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975" w:rsidRPr="009F6975" w:rsidRDefault="009F6975" w:rsidP="009F6975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9F6975">
        <w:rPr>
          <w:rFonts w:ascii="Times New Roman" w:eastAsia="Calibri" w:hAnsi="Times New Roman" w:cs="Times New Roman"/>
          <w:b/>
          <w:sz w:val="24"/>
          <w:szCs w:val="24"/>
        </w:rPr>
        <w:t xml:space="preserve">ЧАСТЬ II.  </w:t>
      </w:r>
    </w:p>
    <w:p w:rsidR="009F6975" w:rsidRPr="009F6975" w:rsidRDefault="009F6975" w:rsidP="009F6975">
      <w:pPr>
        <w:spacing w:after="0" w:line="240" w:lineRule="atLeast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F6975">
        <w:rPr>
          <w:rFonts w:ascii="Times New Roman" w:eastAsia="Calibri" w:hAnsi="Times New Roman" w:cs="Times New Roman"/>
          <w:b/>
          <w:sz w:val="24"/>
          <w:szCs w:val="24"/>
        </w:rPr>
        <w:t>ПРОЕКТ</w:t>
      </w:r>
    </w:p>
    <w:p w:rsidR="009F6975" w:rsidRPr="009F6975" w:rsidRDefault="009F6975" w:rsidP="009F6975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6975" w:rsidRPr="009F6975" w:rsidRDefault="009F6975" w:rsidP="009F6975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6975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МУНИЦИПАЛЬНЫЙ </w:t>
      </w:r>
      <w:proofErr w:type="gramStart"/>
      <w:r w:rsidRPr="009F6975">
        <w:rPr>
          <w:rFonts w:ascii="Times New Roman" w:eastAsia="Calibri" w:hAnsi="Times New Roman" w:cs="Times New Roman"/>
          <w:b/>
          <w:sz w:val="24"/>
          <w:szCs w:val="24"/>
        </w:rPr>
        <w:t>КОНТРАКТ  №</w:t>
      </w:r>
      <w:proofErr w:type="gramEnd"/>
      <w:r w:rsidRPr="009F6975">
        <w:rPr>
          <w:rFonts w:ascii="Times New Roman" w:eastAsia="Calibri" w:hAnsi="Times New Roman" w:cs="Times New Roman"/>
          <w:b/>
          <w:sz w:val="24"/>
          <w:szCs w:val="24"/>
        </w:rPr>
        <w:t>___________________</w:t>
      </w:r>
    </w:p>
    <w:p w:rsidR="009F6975" w:rsidRPr="009F6975" w:rsidRDefault="009F6975" w:rsidP="009F6975">
      <w:pPr>
        <w:widowControl w:val="0"/>
        <w:suppressAutoHyphens/>
        <w:spacing w:after="0" w:line="240" w:lineRule="auto"/>
        <w:ind w:left="-567" w:hanging="141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  <w:r w:rsidRPr="009F6975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на выполнение работ по </w:t>
      </w:r>
      <w:r w:rsidRPr="009F6975"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 xml:space="preserve">благоустройству общественной территории </w:t>
      </w:r>
    </w:p>
    <w:p w:rsidR="009F6975" w:rsidRPr="009F6975" w:rsidRDefault="009F6975" w:rsidP="009F6975">
      <w:pPr>
        <w:widowControl w:val="0"/>
        <w:suppressAutoHyphens/>
        <w:spacing w:after="0" w:line="240" w:lineRule="auto"/>
        <w:ind w:left="-567" w:hanging="141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  <w:r w:rsidRPr="009F6975"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«Центральный бульвар» по адресу: Иркутская область, Иркутский район,</w:t>
      </w:r>
    </w:p>
    <w:p w:rsidR="009F6975" w:rsidRPr="009F6975" w:rsidRDefault="009F6975" w:rsidP="009F6975">
      <w:pPr>
        <w:widowControl w:val="0"/>
        <w:suppressAutoHyphens/>
        <w:spacing w:after="0" w:line="240" w:lineRule="auto"/>
        <w:ind w:left="-567" w:hanging="141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  <w:r w:rsidRPr="009F6975"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д. Усть-Куда, ул. Центральная</w:t>
      </w:r>
    </w:p>
    <w:p w:rsidR="009F6975" w:rsidRPr="009F6975" w:rsidRDefault="009F6975" w:rsidP="009F6975">
      <w:pPr>
        <w:widowControl w:val="0"/>
        <w:suppressAutoHyphens/>
        <w:spacing w:after="0" w:line="240" w:lineRule="auto"/>
        <w:ind w:left="-567" w:hanging="14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11"/>
        <w:gridCol w:w="5011"/>
      </w:tblGrid>
      <w:tr w:rsidR="009F6975" w:rsidRPr="009F6975" w:rsidTr="000215A2"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</w:tcPr>
          <w:p w:rsidR="009F6975" w:rsidRPr="009F6975" w:rsidRDefault="009F6975" w:rsidP="009F6975">
            <w:pPr>
              <w:suppressLineNumbers/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60"/>
            <w:bookmarkEnd w:id="0"/>
            <w:r w:rsidRPr="009F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Усть-Куда                                                                                              </w:t>
            </w:r>
          </w:p>
        </w:tc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</w:tcPr>
          <w:p w:rsidR="009F6975" w:rsidRPr="009F6975" w:rsidRDefault="009F6975" w:rsidP="009F6975">
            <w:pPr>
              <w:suppressLineNumbers/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  <w:proofErr w:type="gramStart"/>
            <w:r w:rsidRPr="009F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F69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 _</w:t>
            </w:r>
            <w:proofErr w:type="gramEnd"/>
            <w:r w:rsidRPr="009F69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   </w:t>
            </w:r>
            <w:r w:rsidRPr="009F6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__________ 2020 г.</w:t>
            </w:r>
          </w:p>
          <w:p w:rsidR="009F6975" w:rsidRPr="009F6975" w:rsidRDefault="009F6975" w:rsidP="009F6975">
            <w:pPr>
              <w:suppressLineNumbers/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6975" w:rsidRPr="009F6975" w:rsidRDefault="009F6975" w:rsidP="009F6975">
      <w:pPr>
        <w:widowControl w:val="0"/>
        <w:autoSpaceDE w:val="0"/>
        <w:autoSpaceDN w:val="0"/>
        <w:adjustRightInd w:val="0"/>
        <w:spacing w:after="0" w:line="240" w:lineRule="atLeast"/>
        <w:ind w:right="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Усть-Кудинского муниципального образования – Администрация сельского поселения</w:t>
      </w:r>
      <w:r w:rsidRPr="009F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</w:t>
      </w:r>
      <w:r w:rsidRPr="009F6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«Заказчик»</w:t>
      </w:r>
      <w:r w:rsidRPr="009F697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Главы администрации Распутина Максима Сергеевича, действующего на основании Устава, с одной стороны,  и _____________ (</w:t>
      </w:r>
      <w:r w:rsidRPr="009F69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юридических лиц указываются полное наименование, организационно-правовая форма, ОГРН; для индивидуальных предпринимателей - фамилия, имя, отчество (при наличии), основной государственный регистрационный номер индивидуального предпринимателя (ОГРНИП); для физических лиц - фамилия, имя, отчество (при наличии), реквизиты документа, удостоверяющего личность</w:t>
      </w:r>
      <w:r w:rsidRPr="009F6975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именуемый в дальнейшем «Подрядчик», в лице ___________________, действующего на основании _____________, с другой стороны, вместе именуемые «Стороны» и каждый в отдельности «Сторона», на условиях, предусмотренных извещением об осуществлении закупки (</w:t>
      </w:r>
      <w:r w:rsidRPr="009F69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приглашением принять участие в определении Подрядчика</w:t>
      </w:r>
      <w:r w:rsidRPr="009F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9F69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документацией о закупке, заявкой (окончательным предложением участника закупки</w:t>
      </w:r>
      <w:r w:rsidRPr="009F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69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(данное условие не указывается в случаях, когда извещение об осуществлении закупки или приглашение принять участие в определении Подрядчика, документация о закупке, заявка, окончательное предложение участника закупки не предусмотрены</w:t>
      </w:r>
      <w:r w:rsidRPr="009F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 соблюдением требований Гражданского кодекса Российской Федерации, Федерального закона от 05 апреля 2013года № 44-ФЗ "О контрактной системе в сфере закупок товаров, работ, услуг для обеспечения государственных и муниципальных нужд" (далее – Закон о Контрактной системе) и иного законодательства Российской Федерации, на основании результатов определения подрядчика путём проведения электронного аукциона, протокол № ____ от "___"_____________ 2020 г. (идентификационный код закупки №_____________), заключили настоящий муниципальный контракт (далее – Контракт) о нижеследующем: </w:t>
      </w:r>
    </w:p>
    <w:p w:rsidR="009F6975" w:rsidRPr="009F6975" w:rsidRDefault="009F6975" w:rsidP="009F6975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6975" w:rsidRPr="009F6975" w:rsidRDefault="009F6975" w:rsidP="009F6975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6975">
        <w:rPr>
          <w:rFonts w:ascii="Times New Roman" w:eastAsia="Calibri" w:hAnsi="Times New Roman" w:cs="Times New Roman"/>
          <w:b/>
          <w:sz w:val="24"/>
          <w:szCs w:val="24"/>
        </w:rPr>
        <w:t>Статья 1.  Предмет контракта</w:t>
      </w:r>
    </w:p>
    <w:p w:rsidR="009F6975" w:rsidRPr="009F6975" w:rsidRDefault="009F6975" w:rsidP="002F078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9F6975">
        <w:rPr>
          <w:rFonts w:ascii="Times New Roman" w:eastAsia="Calibri" w:hAnsi="Times New Roman" w:cs="Times New Roman"/>
          <w:sz w:val="24"/>
          <w:szCs w:val="24"/>
        </w:rPr>
        <w:t>1.1.  Подрядчик обязуется по заданию Заказчика выполнить работы по благоустройству общественной территории «Центральный бульвар» по адресу: Иркутская область, Иркутский район, д. Усть-Куда, ул. Центральная в рамках реализации программы "Формирование комфортной городской среды на территории Усть-Кудинского муниципального образования на 2018 - 202</w:t>
      </w:r>
      <w:r w:rsidR="00FF595F">
        <w:rPr>
          <w:rFonts w:ascii="Times New Roman" w:eastAsia="Calibri" w:hAnsi="Times New Roman" w:cs="Times New Roman"/>
          <w:sz w:val="24"/>
          <w:szCs w:val="24"/>
        </w:rPr>
        <w:t>4</w:t>
      </w:r>
      <w:r w:rsidRPr="009F6975">
        <w:rPr>
          <w:rFonts w:ascii="Times New Roman" w:eastAsia="Calibri" w:hAnsi="Times New Roman" w:cs="Times New Roman"/>
          <w:sz w:val="24"/>
          <w:szCs w:val="24"/>
        </w:rPr>
        <w:t xml:space="preserve"> годы" (далее – Работы) в объеме, установленном в</w:t>
      </w:r>
      <w:r w:rsidR="00DF3A2E">
        <w:rPr>
          <w:rFonts w:ascii="Times New Roman" w:eastAsia="Calibri" w:hAnsi="Times New Roman" w:cs="Times New Roman"/>
          <w:sz w:val="24"/>
          <w:szCs w:val="24"/>
        </w:rPr>
        <w:t xml:space="preserve"> Локальном сметном расчете (Приложение № 1 к контракту),</w:t>
      </w:r>
      <w:r w:rsidRPr="009F6975">
        <w:rPr>
          <w:rFonts w:ascii="Times New Roman" w:eastAsia="Calibri" w:hAnsi="Times New Roman" w:cs="Times New Roman"/>
          <w:sz w:val="24"/>
          <w:szCs w:val="24"/>
        </w:rPr>
        <w:t xml:space="preserve"> Техническом </w:t>
      </w:r>
      <w:r w:rsidRPr="00072D2D">
        <w:rPr>
          <w:rFonts w:ascii="Times New Roman" w:eastAsia="Calibri" w:hAnsi="Times New Roman" w:cs="Times New Roman"/>
          <w:sz w:val="24"/>
          <w:szCs w:val="24"/>
        </w:rPr>
        <w:t xml:space="preserve">задании </w:t>
      </w:r>
      <w:r w:rsidR="00072D2D" w:rsidRPr="00072D2D">
        <w:rPr>
          <w:rFonts w:ascii="Times New Roman" w:eastAsia="Calibri" w:hAnsi="Times New Roman" w:cs="Times New Roman"/>
          <w:sz w:val="24"/>
          <w:szCs w:val="24"/>
        </w:rPr>
        <w:t>(Приложение № 2</w:t>
      </w:r>
      <w:r w:rsidRPr="00072D2D">
        <w:rPr>
          <w:rFonts w:ascii="Times New Roman" w:eastAsia="Calibri" w:hAnsi="Times New Roman" w:cs="Times New Roman"/>
          <w:sz w:val="24"/>
          <w:szCs w:val="24"/>
        </w:rPr>
        <w:t xml:space="preserve"> к контракту)</w:t>
      </w:r>
      <w:r w:rsidRPr="009F6975">
        <w:rPr>
          <w:rFonts w:ascii="Times New Roman" w:eastAsia="Calibri" w:hAnsi="Times New Roman" w:cs="Times New Roman"/>
          <w:sz w:val="24"/>
          <w:szCs w:val="24"/>
        </w:rPr>
        <w:t xml:space="preserve"> (далее – Техническое задание),</w:t>
      </w:r>
      <w:r w:rsidRPr="009F6975">
        <w:rPr>
          <w:rFonts w:ascii="Times New Roman" w:eastAsia="Calibri" w:hAnsi="Times New Roman" w:cs="Times New Roman"/>
          <w:sz w:val="24"/>
          <w:lang w:eastAsia="ar-SA"/>
        </w:rPr>
        <w:t xml:space="preserve"> </w:t>
      </w:r>
      <w:r w:rsidRPr="009F6975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соответствии с утвержденной проектной документацией</w:t>
      </w:r>
      <w:r w:rsidRPr="009F6975">
        <w:rPr>
          <w:rFonts w:ascii="Times New Roman" w:eastAsia="Calibri" w:hAnsi="Times New Roman" w:cs="Times New Roman"/>
          <w:sz w:val="24"/>
          <w:szCs w:val="24"/>
        </w:rPr>
        <w:t>,  а Заказчик обязуется принять и оплатить выполненные Работы в порядке и на условиях, предусмотренных Контрактом.</w:t>
      </w:r>
    </w:p>
    <w:p w:rsidR="009F6975" w:rsidRPr="009F6975" w:rsidRDefault="009F6975" w:rsidP="002F078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975">
        <w:rPr>
          <w:rFonts w:ascii="Times New Roman" w:eastAsia="Calibri" w:hAnsi="Times New Roman" w:cs="Times New Roman"/>
          <w:sz w:val="24"/>
          <w:szCs w:val="24"/>
        </w:rPr>
        <w:t>1.2. Место выполнения Работ: Иркутская область, Иркутский район, д. Усть-Куда, ул. Центральная.</w:t>
      </w:r>
    </w:p>
    <w:p w:rsidR="009F6975" w:rsidRPr="009F6975" w:rsidRDefault="009F6975" w:rsidP="002F078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975">
        <w:rPr>
          <w:rFonts w:ascii="Times New Roman" w:eastAsia="Calibri" w:hAnsi="Times New Roman" w:cs="Times New Roman"/>
          <w:sz w:val="24"/>
          <w:szCs w:val="24"/>
        </w:rPr>
        <w:t xml:space="preserve">1.3. Идентификационный код закупки </w:t>
      </w:r>
      <w:r w:rsidR="00596DF1" w:rsidRPr="00596DF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203382702059138270100100150014299244</w:t>
      </w:r>
      <w:r w:rsidRPr="009F697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F6975" w:rsidRPr="009F6975" w:rsidRDefault="009F6975" w:rsidP="002F078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975">
        <w:rPr>
          <w:rFonts w:ascii="Times New Roman" w:eastAsia="Calibri" w:hAnsi="Times New Roman" w:cs="Times New Roman"/>
          <w:sz w:val="24"/>
          <w:szCs w:val="24"/>
        </w:rPr>
        <w:t>1.4. Выполнение Работ осуществляется Подрядчиком в соответствии с законодательством Российской Федерации, требованиями иных нормативных правовых актов, регулирующих порядок выполнения такого вида Работ, устанавливающих требования к качеству такого вида Работ, в соответствии с условиями Контракта.</w:t>
      </w:r>
    </w:p>
    <w:p w:rsidR="0064371A" w:rsidRDefault="0064371A" w:rsidP="002F078B">
      <w:pPr>
        <w:ind w:firstLine="567"/>
      </w:pPr>
    </w:p>
    <w:p w:rsidR="009F6975" w:rsidRPr="009F6975" w:rsidRDefault="009F6975" w:rsidP="002F078B">
      <w:pPr>
        <w:spacing w:after="0" w:line="240" w:lineRule="atLeast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6975">
        <w:rPr>
          <w:rFonts w:ascii="Times New Roman" w:eastAsia="Calibri" w:hAnsi="Times New Roman" w:cs="Times New Roman"/>
          <w:b/>
          <w:sz w:val="24"/>
          <w:szCs w:val="24"/>
        </w:rPr>
        <w:t>Статья 2.  Цена Контракта, порядок и сроки оплаты Работ</w:t>
      </w:r>
    </w:p>
    <w:p w:rsidR="009F6975" w:rsidRPr="009F6975" w:rsidRDefault="009F6975" w:rsidP="002F078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975">
        <w:rPr>
          <w:rFonts w:ascii="Times New Roman" w:eastAsia="Calibri" w:hAnsi="Times New Roman" w:cs="Times New Roman"/>
          <w:sz w:val="24"/>
          <w:szCs w:val="24"/>
        </w:rPr>
        <w:t>2.1. Цена Контракта является твердой и определяется на весь срок исполнения Контракта.</w:t>
      </w:r>
    </w:p>
    <w:p w:rsidR="009F6975" w:rsidRPr="009F6975" w:rsidRDefault="009F6975" w:rsidP="002F078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</w:rPr>
      </w:pPr>
      <w:r w:rsidRPr="009F6975">
        <w:rPr>
          <w:rFonts w:ascii="Times New Roman" w:eastAsia="Calibri" w:hAnsi="Times New Roman" w:cs="Times New Roman"/>
        </w:rPr>
        <w:lastRenderedPageBreak/>
        <w:t xml:space="preserve">2.2. Цена Контракта составляет ______ (______) рублей ______ (______) копеек, без НДС. НДС не предусмотрен на основании _________. </w:t>
      </w:r>
    </w:p>
    <w:p w:rsidR="009F6975" w:rsidRPr="009F6975" w:rsidRDefault="009F6975" w:rsidP="002F078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</w:rPr>
      </w:pPr>
      <w:r w:rsidRPr="009F6975">
        <w:rPr>
          <w:rFonts w:ascii="Times New Roman" w:eastAsia="Calibri" w:hAnsi="Times New Roman" w:cs="Times New Roman"/>
        </w:rPr>
        <w:t>с НДС, в том числе НДС - ___% (______ процентов), ______ (______) рублей (далее - цена Контракта).</w:t>
      </w:r>
    </w:p>
    <w:p w:rsidR="009F6975" w:rsidRPr="009F6975" w:rsidRDefault="009F6975" w:rsidP="002F078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i/>
        </w:rPr>
      </w:pPr>
      <w:r w:rsidRPr="009F6975">
        <w:rPr>
          <w:rFonts w:ascii="Times New Roman" w:eastAsia="Calibri" w:hAnsi="Times New Roman" w:cs="Times New Roman"/>
          <w:i/>
        </w:rPr>
        <w:t>Сумма, подлежащая уплате Подрядчику, уменьшается на размер налогов, сборов и иных обязательных платежей в бюджеты бюджетной системы Российской Федерации, связанных с оплатой Контракта и составляет _____ (_____) рублей _____ (_____) копеек</w:t>
      </w:r>
      <w:r w:rsidRPr="009F6975">
        <w:rPr>
          <w:rFonts w:ascii="Times New Roman" w:eastAsia="Calibri" w:hAnsi="Times New Roman" w:cs="Times New Roman"/>
          <w:b/>
          <w:i/>
        </w:rPr>
        <w:t>. (Указывается при заключении Контракта с юридическим лицом или физическим лицом, в том числе зарегистрированным в качестве индивидуального предпринимателя в случае, если в соответствии с законодательством Российской Федерации о налогах и сборах такие налоги, сборы и иные обязательные платежи подлежат уплате Заказчиком в бюджеты бюджетной системы Российской Федерации).</w:t>
      </w:r>
    </w:p>
    <w:p w:rsidR="009F6975" w:rsidRPr="009F6975" w:rsidRDefault="009F6975" w:rsidP="002F078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</w:rPr>
      </w:pPr>
      <w:r w:rsidRPr="009F6975">
        <w:rPr>
          <w:rFonts w:ascii="Times New Roman" w:eastAsia="Calibri" w:hAnsi="Times New Roman" w:cs="Times New Roman"/>
        </w:rPr>
        <w:t xml:space="preserve">Источник финансирования: </w:t>
      </w:r>
      <w:r>
        <w:rPr>
          <w:rFonts w:ascii="Times New Roman" w:eastAsia="Calibri" w:hAnsi="Times New Roman" w:cs="Times New Roman"/>
        </w:rPr>
        <w:t>Бюджет Усть-Кудинского муниципального образования, бюджет Иркутской области.</w:t>
      </w:r>
    </w:p>
    <w:p w:rsidR="009F6975" w:rsidRPr="009F6975" w:rsidRDefault="009F6975" w:rsidP="002F078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FF0000"/>
        </w:rPr>
      </w:pPr>
      <w:r w:rsidRPr="009F6975">
        <w:rPr>
          <w:rFonts w:ascii="Times New Roman" w:eastAsia="Calibri" w:hAnsi="Times New Roman" w:cs="Times New Roman"/>
        </w:rPr>
        <w:t xml:space="preserve">2.3. Оплата по Контракту осуществляется в рублях Российской Федерации. </w:t>
      </w:r>
    </w:p>
    <w:p w:rsidR="009F6975" w:rsidRPr="009F6975" w:rsidRDefault="009F6975" w:rsidP="002F078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</w:rPr>
      </w:pPr>
      <w:r w:rsidRPr="009F6975">
        <w:rPr>
          <w:rFonts w:ascii="Times New Roman" w:eastAsia="Calibri" w:hAnsi="Times New Roman" w:cs="Times New Roman"/>
        </w:rPr>
        <w:t xml:space="preserve">2.4. </w:t>
      </w:r>
      <w:r w:rsidRPr="009F6975">
        <w:rPr>
          <w:rFonts w:ascii="Times New Roman" w:eastAsia="Calibri" w:hAnsi="Times New Roman" w:cs="Times New Roman"/>
          <w:bCs/>
        </w:rPr>
        <w:t>Цена Контракта указана с учетом всех расходов Подрядчика, связанных с выполнением работ (включая используемые материалы) и всех расходов на перевозку, страхование, в том числе уплату налогов, пошлин, сборов, расходов по оплате услуг сторонних организаций и третьих лиц и других обязательных платежей, которые необходимо выплатить при исполнении Контракта.</w:t>
      </w:r>
    </w:p>
    <w:p w:rsidR="009F6975" w:rsidRPr="009F6975" w:rsidRDefault="009F6975" w:rsidP="002F078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</w:rPr>
      </w:pPr>
      <w:r w:rsidRPr="009F6975">
        <w:rPr>
          <w:rFonts w:ascii="Times New Roman" w:eastAsia="Calibri" w:hAnsi="Times New Roman" w:cs="Times New Roman"/>
          <w:bCs/>
        </w:rPr>
        <w:t>2.5.  Сумма, оплачиваемая Заказчиком Подрядчику, подлежит уменьшению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9F6975" w:rsidRPr="009F6975" w:rsidRDefault="009F6975" w:rsidP="002F078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</w:rPr>
      </w:pPr>
      <w:r w:rsidRPr="009F6975">
        <w:rPr>
          <w:rFonts w:ascii="Times New Roman" w:eastAsia="Calibri" w:hAnsi="Times New Roman" w:cs="Times New Roman"/>
        </w:rPr>
        <w:t>2.6.  Оплата</w:t>
      </w:r>
      <w:r w:rsidRPr="009F6975">
        <w:rPr>
          <w:rFonts w:ascii="Times New Roman" w:eastAsia="Calibri" w:hAnsi="Times New Roman" w:cs="Times New Roman"/>
          <w:sz w:val="24"/>
          <w:szCs w:val="24"/>
        </w:rPr>
        <w:t xml:space="preserve"> фактически</w:t>
      </w:r>
      <w:r w:rsidRPr="009F6975">
        <w:rPr>
          <w:rFonts w:ascii="Times New Roman" w:eastAsia="Calibri" w:hAnsi="Times New Roman" w:cs="Times New Roman"/>
        </w:rPr>
        <w:t xml:space="preserve"> выполненных работ </w:t>
      </w:r>
      <w:r w:rsidRPr="009F6975">
        <w:rPr>
          <w:rFonts w:ascii="Times New Roman" w:eastAsia="Calibri" w:hAnsi="Times New Roman" w:cs="Times New Roman"/>
          <w:bCs/>
        </w:rPr>
        <w:t xml:space="preserve">Подрядчику </w:t>
      </w:r>
      <w:r w:rsidRPr="009F6975">
        <w:rPr>
          <w:rFonts w:ascii="Times New Roman" w:eastAsia="Calibri" w:hAnsi="Times New Roman" w:cs="Times New Roman"/>
        </w:rPr>
        <w:t>осуществляется З</w:t>
      </w:r>
      <w:r w:rsidRPr="009F6975">
        <w:rPr>
          <w:rFonts w:ascii="Times New Roman" w:eastAsia="Calibri" w:hAnsi="Times New Roman" w:cs="Times New Roman"/>
          <w:bCs/>
          <w:spacing w:val="-1"/>
        </w:rPr>
        <w:t xml:space="preserve">аказчиком </w:t>
      </w:r>
      <w:r w:rsidRPr="009F6975">
        <w:rPr>
          <w:rFonts w:ascii="Times New Roman" w:eastAsia="Calibri" w:hAnsi="Times New Roman" w:cs="Times New Roman"/>
          <w:spacing w:val="-1"/>
        </w:rPr>
        <w:t xml:space="preserve">с лицевого счета </w:t>
      </w:r>
      <w:r w:rsidRPr="009F6975">
        <w:rPr>
          <w:rFonts w:ascii="Times New Roman" w:eastAsia="Calibri" w:hAnsi="Times New Roman" w:cs="Times New Roman"/>
          <w:spacing w:val="7"/>
        </w:rPr>
        <w:t xml:space="preserve">на расчетный счет </w:t>
      </w:r>
      <w:r w:rsidRPr="009F6975">
        <w:rPr>
          <w:rFonts w:ascii="Times New Roman" w:eastAsia="Calibri" w:hAnsi="Times New Roman" w:cs="Times New Roman"/>
          <w:bCs/>
          <w:spacing w:val="7"/>
        </w:rPr>
        <w:t>Подрядчика</w:t>
      </w:r>
      <w:r w:rsidRPr="009F6975">
        <w:rPr>
          <w:rFonts w:ascii="Times New Roman" w:eastAsia="Calibri" w:hAnsi="Times New Roman" w:cs="Times New Roman"/>
        </w:rPr>
        <w:t xml:space="preserve">, в течение </w:t>
      </w:r>
      <w:r>
        <w:rPr>
          <w:rFonts w:ascii="Times New Roman" w:eastAsia="Calibri" w:hAnsi="Times New Roman" w:cs="Times New Roman"/>
          <w:color w:val="000000"/>
          <w:spacing w:val="-1"/>
        </w:rPr>
        <w:t>15</w:t>
      </w:r>
      <w:r w:rsidRPr="009F6975">
        <w:rPr>
          <w:rFonts w:ascii="Times New Roman" w:eastAsia="Calibri" w:hAnsi="Times New Roman" w:cs="Times New Roman"/>
          <w:color w:val="000000"/>
          <w:spacing w:val="-1"/>
        </w:rPr>
        <w:t xml:space="preserve"> рабочих дней </w:t>
      </w:r>
      <w:r w:rsidRPr="009F6975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9F6975">
        <w:rPr>
          <w:rFonts w:ascii="Times New Roman" w:eastAsia="Calibri" w:hAnsi="Times New Roman" w:cs="Times New Roman"/>
          <w:sz w:val="24"/>
          <w:szCs w:val="24"/>
        </w:rPr>
        <w:t xml:space="preserve"> даты подписания </w:t>
      </w:r>
      <w:r w:rsidRPr="001849F7">
        <w:rPr>
          <w:rFonts w:ascii="Times New Roman" w:eastAsia="Calibri" w:hAnsi="Times New Roman" w:cs="Times New Roman"/>
          <w:sz w:val="24"/>
          <w:szCs w:val="24"/>
        </w:rPr>
        <w:t>Заказчиком Акта</w:t>
      </w:r>
      <w:r w:rsidRPr="001849F7">
        <w:rPr>
          <w:rFonts w:ascii="Times New Roman" w:eastAsia="Calibri" w:hAnsi="Times New Roman" w:cs="Times New Roman"/>
        </w:rPr>
        <w:t xml:space="preserve"> сда</w:t>
      </w:r>
      <w:r w:rsidR="001849F7" w:rsidRPr="001849F7">
        <w:rPr>
          <w:rFonts w:ascii="Times New Roman" w:eastAsia="Calibri" w:hAnsi="Times New Roman" w:cs="Times New Roman"/>
        </w:rPr>
        <w:t>чи-приемки работ (Приложение № 3</w:t>
      </w:r>
      <w:r w:rsidRPr="001849F7">
        <w:rPr>
          <w:rFonts w:ascii="Times New Roman" w:eastAsia="Calibri" w:hAnsi="Times New Roman" w:cs="Times New Roman"/>
        </w:rPr>
        <w:t xml:space="preserve"> к контракту), Акта о приемке выполненных раб</w:t>
      </w:r>
      <w:r w:rsidRPr="009F6975">
        <w:rPr>
          <w:rFonts w:ascii="Times New Roman" w:eastAsia="Calibri" w:hAnsi="Times New Roman" w:cs="Times New Roman"/>
        </w:rPr>
        <w:t>от (форма № КС-2), справки о стоимости выполненных работ и затрат (форма № КС-3) и предоставления Подрядчиком счета, счета-фактуры (при наличии)</w:t>
      </w:r>
      <w:r>
        <w:rPr>
          <w:rFonts w:ascii="Times New Roman" w:eastAsia="Calibri" w:hAnsi="Times New Roman" w:cs="Times New Roman"/>
        </w:rPr>
        <w:t>.</w:t>
      </w:r>
    </w:p>
    <w:p w:rsidR="009F6975" w:rsidRPr="009F6975" w:rsidRDefault="009F6975" w:rsidP="002F078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</w:rPr>
      </w:pPr>
      <w:r w:rsidRPr="009F6975">
        <w:rPr>
          <w:rFonts w:ascii="Times New Roman" w:eastAsia="Calibri" w:hAnsi="Times New Roman" w:cs="Times New Roman"/>
        </w:rPr>
        <w:t>2.7.  Обязательства Заказчика по оплате Цены Контракта считаются исполненными с момента списания денежных средств в размере, составляющем Цену Контракта, с банковского счета Заказчика. Цена Контракта может быть снижена по соглашению Сторон без изменения предусмотренных Контрактом объемов Работ, качества оказываемой Работы и иных условий Контракта.</w:t>
      </w:r>
    </w:p>
    <w:p w:rsidR="009F6975" w:rsidRDefault="009F6975" w:rsidP="002F078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</w:rPr>
      </w:pPr>
      <w:r w:rsidRPr="009F6975">
        <w:rPr>
          <w:rFonts w:ascii="Times New Roman" w:eastAsia="Calibri" w:hAnsi="Times New Roman" w:cs="Times New Roman"/>
        </w:rPr>
        <w:t>2.8.  Цена Контракта может быть изменена по соглашению Сторон с учетом положений бюджетного законодательства Российской Федерации, если по предложению Заказчика увеличивается предусмотренный Контрактом объем Работы не более, чем</w:t>
      </w:r>
      <w:r>
        <w:rPr>
          <w:rFonts w:ascii="Times New Roman" w:eastAsia="Calibri" w:hAnsi="Times New Roman" w:cs="Times New Roman"/>
        </w:rPr>
        <w:t xml:space="preserve"> </w:t>
      </w:r>
      <w:r w:rsidRPr="009F6975">
        <w:rPr>
          <w:rFonts w:ascii="Times New Roman" w:eastAsia="Calibri" w:hAnsi="Times New Roman" w:cs="Times New Roman"/>
        </w:rPr>
        <w:t>н</w:t>
      </w:r>
      <w:r>
        <w:rPr>
          <w:rFonts w:ascii="Times New Roman" w:eastAsia="Calibri" w:hAnsi="Times New Roman" w:cs="Times New Roman"/>
        </w:rPr>
        <w:t xml:space="preserve">а десять процентов или </w:t>
      </w:r>
      <w:r w:rsidRPr="009F6975">
        <w:rPr>
          <w:rFonts w:ascii="Times New Roman" w:eastAsia="Calibri" w:hAnsi="Times New Roman" w:cs="Times New Roman"/>
        </w:rPr>
        <w:t>уменьшается пр</w:t>
      </w:r>
      <w:r>
        <w:rPr>
          <w:rFonts w:ascii="Times New Roman" w:eastAsia="Calibri" w:hAnsi="Times New Roman" w:cs="Times New Roman"/>
        </w:rPr>
        <w:t xml:space="preserve">едусмотренный Контрактом объем выполняемой Работы не </w:t>
      </w:r>
      <w:r w:rsidRPr="009F6975">
        <w:rPr>
          <w:rFonts w:ascii="Times New Roman" w:eastAsia="Calibri" w:hAnsi="Times New Roman" w:cs="Times New Roman"/>
        </w:rPr>
        <w:t>более,</w:t>
      </w:r>
      <w:r>
        <w:rPr>
          <w:rFonts w:ascii="Times New Roman" w:eastAsia="Calibri" w:hAnsi="Times New Roman" w:cs="Times New Roman"/>
        </w:rPr>
        <w:t xml:space="preserve"> </w:t>
      </w:r>
      <w:r w:rsidRPr="009F6975">
        <w:rPr>
          <w:rFonts w:ascii="Times New Roman" w:eastAsia="Calibri" w:hAnsi="Times New Roman" w:cs="Times New Roman"/>
        </w:rPr>
        <w:t>чем на десять процентов. При этом, изменение Цены</w:t>
      </w:r>
      <w:r>
        <w:rPr>
          <w:rFonts w:ascii="Times New Roman" w:eastAsia="Calibri" w:hAnsi="Times New Roman" w:cs="Times New Roman"/>
        </w:rPr>
        <w:t xml:space="preserve"> Контракта осуществляется пропорционально </w:t>
      </w:r>
      <w:r w:rsidRPr="009F6975">
        <w:rPr>
          <w:rFonts w:ascii="Times New Roman" w:eastAsia="Calibri" w:hAnsi="Times New Roman" w:cs="Times New Roman"/>
        </w:rPr>
        <w:t xml:space="preserve">дополнительному объему </w:t>
      </w:r>
      <w:r>
        <w:rPr>
          <w:rFonts w:ascii="Times New Roman" w:eastAsia="Calibri" w:hAnsi="Times New Roman" w:cs="Times New Roman"/>
        </w:rPr>
        <w:t xml:space="preserve">Работы </w:t>
      </w:r>
      <w:r w:rsidRPr="009F6975">
        <w:rPr>
          <w:rFonts w:ascii="Times New Roman" w:eastAsia="Calibri" w:hAnsi="Times New Roman" w:cs="Times New Roman"/>
        </w:rPr>
        <w:t>исходя из установленной</w:t>
      </w:r>
      <w:r>
        <w:rPr>
          <w:rFonts w:ascii="Times New Roman" w:eastAsia="Calibri" w:hAnsi="Times New Roman" w:cs="Times New Roman"/>
        </w:rPr>
        <w:t xml:space="preserve"> в Контракте цены единицы Работы, но не </w:t>
      </w:r>
      <w:r w:rsidRPr="009F6975">
        <w:rPr>
          <w:rFonts w:ascii="Times New Roman" w:eastAsia="Calibri" w:hAnsi="Times New Roman" w:cs="Times New Roman"/>
        </w:rPr>
        <w:t>более,</w:t>
      </w:r>
      <w:r>
        <w:rPr>
          <w:rFonts w:ascii="Times New Roman" w:eastAsia="Calibri" w:hAnsi="Times New Roman" w:cs="Times New Roman"/>
        </w:rPr>
        <w:t xml:space="preserve"> чем на десять процентов </w:t>
      </w:r>
      <w:r w:rsidRPr="009F6975">
        <w:rPr>
          <w:rFonts w:ascii="Times New Roman" w:eastAsia="Calibri" w:hAnsi="Times New Roman" w:cs="Times New Roman"/>
        </w:rPr>
        <w:t>Цены Контракта.  При уменьшении предусмотренного Контрактом объема Работы стороны Контракта обязаны уменьшить цену Контракта исходя из цены единицы Работы.</w:t>
      </w:r>
    </w:p>
    <w:p w:rsidR="00D867AE" w:rsidRDefault="00D867AE" w:rsidP="002F078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D867AE" w:rsidRPr="00D867AE" w:rsidRDefault="00D867AE" w:rsidP="002F078B">
      <w:pPr>
        <w:spacing w:after="0" w:line="240" w:lineRule="atLeast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67AE">
        <w:rPr>
          <w:rFonts w:ascii="Times New Roman" w:eastAsia="Calibri" w:hAnsi="Times New Roman" w:cs="Times New Roman"/>
          <w:b/>
          <w:sz w:val="24"/>
          <w:szCs w:val="24"/>
        </w:rPr>
        <w:t>Статья 3. Срок выполнения Работ</w:t>
      </w:r>
    </w:p>
    <w:p w:rsidR="00D867AE" w:rsidRPr="00D867AE" w:rsidRDefault="00D867AE" w:rsidP="002F078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67AE">
        <w:rPr>
          <w:rFonts w:ascii="Times New Roman" w:eastAsia="Calibri" w:hAnsi="Times New Roman" w:cs="Times New Roman"/>
          <w:sz w:val="24"/>
          <w:szCs w:val="24"/>
        </w:rPr>
        <w:t xml:space="preserve">3.1. Срок выполнения Работ Подрядчиком по Контракту в полном объеме </w:t>
      </w:r>
      <w:r w:rsidRPr="00D867AE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 тех</w:t>
      </w:r>
      <w:r w:rsidR="001849F7">
        <w:rPr>
          <w:rFonts w:ascii="Times New Roman" w:eastAsia="Calibri" w:hAnsi="Times New Roman" w:cs="Times New Roman"/>
          <w:color w:val="000000"/>
          <w:sz w:val="24"/>
          <w:szCs w:val="24"/>
        </w:rPr>
        <w:t>ническим заданием (приложение № 2</w:t>
      </w:r>
      <w:r w:rsidRPr="00D867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Контракту).</w:t>
      </w:r>
    </w:p>
    <w:p w:rsidR="00D867AE" w:rsidRPr="00D867AE" w:rsidRDefault="00D867AE" w:rsidP="002F078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D867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3.2. Подрядчик приступает к работам на отдельных участках не позднее 2-х календарных дней со дня получения письменной заявки Заказчика. </w:t>
      </w:r>
    </w:p>
    <w:p w:rsidR="00D867AE" w:rsidRPr="00D867AE" w:rsidRDefault="00D867AE" w:rsidP="002F078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7AE">
        <w:rPr>
          <w:rFonts w:ascii="Times New Roman" w:eastAsia="Calibri" w:hAnsi="Times New Roman" w:cs="Times New Roman"/>
          <w:sz w:val="24"/>
          <w:szCs w:val="24"/>
        </w:rPr>
        <w:t>3.3.  Подрядчик вправе досрочно выполнить Работы и сдать Заказчику их результат в установленном Контрактом порядке.</w:t>
      </w:r>
    </w:p>
    <w:p w:rsidR="00D867AE" w:rsidRDefault="00D867AE" w:rsidP="002F078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7AE">
        <w:rPr>
          <w:rFonts w:ascii="Times New Roman" w:eastAsia="Calibri" w:hAnsi="Times New Roman" w:cs="Times New Roman"/>
          <w:sz w:val="24"/>
          <w:szCs w:val="24"/>
        </w:rPr>
        <w:t xml:space="preserve">3.4.  Срок выполнения Работ может быть продлен в случае, предусмотренном пунктом </w:t>
      </w:r>
      <w:r w:rsidR="001849F7" w:rsidRPr="001849F7">
        <w:rPr>
          <w:rFonts w:ascii="Times New Roman" w:eastAsia="Calibri" w:hAnsi="Times New Roman" w:cs="Times New Roman"/>
          <w:sz w:val="24"/>
          <w:szCs w:val="24"/>
        </w:rPr>
        <w:t>9</w:t>
      </w:r>
      <w:r w:rsidRPr="001849F7">
        <w:rPr>
          <w:rFonts w:ascii="Times New Roman" w:eastAsia="Calibri" w:hAnsi="Times New Roman" w:cs="Times New Roman"/>
          <w:sz w:val="24"/>
          <w:szCs w:val="24"/>
        </w:rPr>
        <w:t>.3</w:t>
      </w:r>
      <w:r w:rsidRPr="00D867AE">
        <w:rPr>
          <w:rFonts w:ascii="Times New Roman" w:eastAsia="Calibri" w:hAnsi="Times New Roman" w:cs="Times New Roman"/>
          <w:sz w:val="24"/>
          <w:szCs w:val="24"/>
        </w:rPr>
        <w:t xml:space="preserve"> Контракта.</w:t>
      </w:r>
    </w:p>
    <w:p w:rsidR="00EB2D8E" w:rsidRDefault="00EB2D8E" w:rsidP="002F078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2D8E" w:rsidRPr="00EB2D8E" w:rsidRDefault="00EB2D8E" w:rsidP="002F078B">
      <w:pPr>
        <w:spacing w:after="0" w:line="240" w:lineRule="atLeast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2D8E">
        <w:rPr>
          <w:rFonts w:ascii="Times New Roman" w:eastAsia="Calibri" w:hAnsi="Times New Roman" w:cs="Times New Roman"/>
          <w:b/>
          <w:sz w:val="24"/>
          <w:szCs w:val="24"/>
        </w:rPr>
        <w:t>Статья 4. Порядок и сроки осуществления приемки Работ</w:t>
      </w:r>
    </w:p>
    <w:p w:rsidR="00EB2D8E" w:rsidRPr="00EB2D8E" w:rsidRDefault="00EB2D8E" w:rsidP="002F078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D8E">
        <w:rPr>
          <w:rFonts w:ascii="Times New Roman" w:eastAsia="Calibri" w:hAnsi="Times New Roman" w:cs="Times New Roman"/>
          <w:sz w:val="24"/>
          <w:szCs w:val="24"/>
        </w:rPr>
        <w:lastRenderedPageBreak/>
        <w:t>4.1.  Приемка выполненных Работ в части соответствия их объема и качества требованиям, установленным в Контракте, производится Заказчиком по окончании срока выполнения Работ.</w:t>
      </w:r>
    </w:p>
    <w:p w:rsidR="00EB2D8E" w:rsidRPr="00EB2D8E" w:rsidRDefault="00EB2D8E" w:rsidP="002F078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D8E">
        <w:rPr>
          <w:rFonts w:ascii="Times New Roman" w:eastAsia="Calibri" w:hAnsi="Times New Roman" w:cs="Times New Roman"/>
          <w:sz w:val="24"/>
          <w:szCs w:val="24"/>
        </w:rPr>
        <w:t>4.2.  После завершения выполнения Работ, предусмотренных Контрактом, Подрядчик письменно уведомляет Заказчика о факте выполнения Работ.</w:t>
      </w:r>
    </w:p>
    <w:p w:rsidR="00EB2D8E" w:rsidRDefault="00EB2D8E" w:rsidP="002F078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D8E">
        <w:rPr>
          <w:rFonts w:ascii="Times New Roman" w:eastAsia="Calibri" w:hAnsi="Times New Roman" w:cs="Times New Roman"/>
          <w:sz w:val="24"/>
          <w:szCs w:val="24"/>
        </w:rPr>
        <w:t xml:space="preserve">4.3.  Не позднее 1 (одного) рабочего дня, следующего за днем получения Заказчиком уведомления, указанного в пункте 4.2 Контракта, Подрядчик представляет Заказчику комплект отчетной документации, предусмотренный Технической документацией </w:t>
      </w:r>
      <w:r w:rsidRPr="00072D2D">
        <w:rPr>
          <w:rFonts w:ascii="Times New Roman" w:eastAsia="Calibri" w:hAnsi="Times New Roman" w:cs="Times New Roman"/>
          <w:sz w:val="24"/>
          <w:szCs w:val="24"/>
        </w:rPr>
        <w:t xml:space="preserve">(Приложение </w:t>
      </w:r>
      <w:r w:rsidR="001849F7">
        <w:rPr>
          <w:rFonts w:ascii="Times New Roman" w:eastAsia="Calibri" w:hAnsi="Times New Roman" w:cs="Times New Roman"/>
          <w:sz w:val="24"/>
          <w:szCs w:val="24"/>
        </w:rPr>
        <w:t>2</w:t>
      </w:r>
      <w:r w:rsidRPr="00072D2D">
        <w:rPr>
          <w:rFonts w:ascii="Times New Roman" w:eastAsia="Calibri" w:hAnsi="Times New Roman" w:cs="Times New Roman"/>
          <w:sz w:val="24"/>
          <w:szCs w:val="24"/>
        </w:rPr>
        <w:t xml:space="preserve"> к Контракту),</w:t>
      </w:r>
      <w:r w:rsidRPr="00EB2D8E">
        <w:rPr>
          <w:rFonts w:ascii="Times New Roman" w:eastAsia="Calibri" w:hAnsi="Times New Roman" w:cs="Times New Roman"/>
          <w:sz w:val="24"/>
          <w:szCs w:val="24"/>
        </w:rPr>
        <w:t xml:space="preserve"> форм</w:t>
      </w:r>
      <w:r w:rsidR="001728FC">
        <w:rPr>
          <w:rFonts w:ascii="Times New Roman" w:eastAsia="Calibri" w:hAnsi="Times New Roman" w:cs="Times New Roman"/>
          <w:sz w:val="24"/>
          <w:szCs w:val="24"/>
        </w:rPr>
        <w:t>ы</w:t>
      </w:r>
      <w:r w:rsidRPr="00EB2D8E">
        <w:rPr>
          <w:rFonts w:ascii="Times New Roman" w:eastAsia="Calibri" w:hAnsi="Times New Roman" w:cs="Times New Roman"/>
          <w:sz w:val="24"/>
          <w:szCs w:val="24"/>
        </w:rPr>
        <w:t xml:space="preserve"> КС-2, КС-3 и акт сдачи-приемки Работ </w:t>
      </w:r>
      <w:r w:rsidR="001728FC" w:rsidRPr="001728FC">
        <w:rPr>
          <w:rFonts w:ascii="Times New Roman" w:eastAsia="Calibri" w:hAnsi="Times New Roman" w:cs="Times New Roman"/>
          <w:sz w:val="24"/>
          <w:szCs w:val="24"/>
        </w:rPr>
        <w:t>(Приложение 3</w:t>
      </w:r>
      <w:r w:rsidRPr="001728FC">
        <w:rPr>
          <w:rFonts w:ascii="Times New Roman" w:eastAsia="Calibri" w:hAnsi="Times New Roman" w:cs="Times New Roman"/>
          <w:sz w:val="24"/>
          <w:szCs w:val="24"/>
        </w:rPr>
        <w:t xml:space="preserve"> к Контракту),</w:t>
      </w:r>
      <w:r w:rsidRPr="00EB2D8E">
        <w:rPr>
          <w:rFonts w:ascii="Times New Roman" w:eastAsia="Calibri" w:hAnsi="Times New Roman" w:cs="Times New Roman"/>
          <w:sz w:val="24"/>
          <w:szCs w:val="24"/>
        </w:rPr>
        <w:t xml:space="preserve"> подписанный Подрядчиком, в 2 (двух) экземплярах.</w:t>
      </w:r>
    </w:p>
    <w:p w:rsidR="00EB2D8E" w:rsidRPr="00EB2D8E" w:rsidRDefault="00EB2D8E" w:rsidP="002F078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D8E">
        <w:rPr>
          <w:rFonts w:ascii="Times New Roman" w:eastAsia="Calibri" w:hAnsi="Times New Roman" w:cs="Times New Roman"/>
          <w:sz w:val="24"/>
          <w:szCs w:val="24"/>
        </w:rPr>
        <w:t>4.4.  Не позднее 5 (пяти) дней после получения от Подрядчика документов, указанных в пункте 4.3 Контракта, Заказчик рассматривает результаты, осуществляет приемку выполненных Работ (отдельных этапов) на предмет соответствия их объема и качества требованиям Контракта.</w:t>
      </w:r>
    </w:p>
    <w:p w:rsidR="00EB2D8E" w:rsidRDefault="001728FC" w:rsidP="002F078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4.5. </w:t>
      </w:r>
      <w:r w:rsidR="00EB2D8E" w:rsidRPr="00EB2D8E">
        <w:rPr>
          <w:rFonts w:ascii="Times New Roman" w:eastAsia="Calibri" w:hAnsi="Times New Roman" w:cs="Times New Roman"/>
          <w:sz w:val="24"/>
          <w:szCs w:val="24"/>
        </w:rPr>
        <w:t>Для проверки представленных Подрядчиком результатов, предусмотренных Контрактом, в части их соответствия условиям Контракта Заказчик проводит экспертизу. 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между Заказчиком и экспертом, экспертной организацией в соответствии с Законом о Контрактной системе.</w:t>
      </w:r>
    </w:p>
    <w:p w:rsidR="00BD4D39" w:rsidRDefault="00BD4D39" w:rsidP="002F078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D39">
        <w:rPr>
          <w:rFonts w:ascii="Times New Roman" w:eastAsia="Calibri" w:hAnsi="Times New Roman" w:cs="Times New Roman"/>
          <w:sz w:val="24"/>
          <w:szCs w:val="24"/>
        </w:rPr>
        <w:t>Для приемки результатов исполнения Контракта может создаваться приемочная комиссия, которая состоит не менее чем из пяти человек. В случае создания приемочной комиссии приемка результата исполнения Контракта осуществляется приемочной комиссией и утверждается Заказчиком.</w:t>
      </w:r>
    </w:p>
    <w:p w:rsidR="008D7C63" w:rsidRDefault="008D7C63" w:rsidP="002F078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4.6. </w:t>
      </w:r>
      <w:r w:rsidRPr="008D7C63">
        <w:rPr>
          <w:rFonts w:ascii="Times New Roman" w:eastAsia="Calibri" w:hAnsi="Times New Roman" w:cs="Times New Roman"/>
          <w:sz w:val="24"/>
          <w:szCs w:val="24"/>
        </w:rPr>
        <w:t>По итогам приемки результата выполненных Работ при отсутствии претензий относительно качества Работ, после предоставления обеспечения гарантийных обязательств в порядке и в сроки, установленные Контрактом. Заказчик подписывает соответствующ</w:t>
      </w:r>
      <w:r w:rsidR="00276581">
        <w:rPr>
          <w:rFonts w:ascii="Times New Roman" w:eastAsia="Calibri" w:hAnsi="Times New Roman" w:cs="Times New Roman"/>
          <w:sz w:val="24"/>
          <w:szCs w:val="24"/>
        </w:rPr>
        <w:t>ие документы (формы</w:t>
      </w:r>
      <w:r w:rsidRPr="008D7C63">
        <w:rPr>
          <w:rFonts w:ascii="Times New Roman" w:eastAsia="Calibri" w:hAnsi="Times New Roman" w:cs="Times New Roman"/>
          <w:sz w:val="24"/>
          <w:szCs w:val="24"/>
        </w:rPr>
        <w:t xml:space="preserve"> КС-2, КС-3) и акт сдачи-приемки Работ </w:t>
      </w:r>
      <w:r w:rsidRPr="00276581">
        <w:rPr>
          <w:rFonts w:ascii="Times New Roman" w:eastAsia="Calibri" w:hAnsi="Times New Roman" w:cs="Times New Roman"/>
          <w:sz w:val="24"/>
          <w:szCs w:val="24"/>
        </w:rPr>
        <w:t xml:space="preserve">(Приложение </w:t>
      </w:r>
      <w:r w:rsidR="00276581" w:rsidRPr="00276581">
        <w:rPr>
          <w:rFonts w:ascii="Times New Roman" w:eastAsia="Calibri" w:hAnsi="Times New Roman" w:cs="Times New Roman"/>
          <w:sz w:val="24"/>
          <w:szCs w:val="24"/>
        </w:rPr>
        <w:t>3</w:t>
      </w:r>
      <w:r w:rsidRPr="00276581">
        <w:rPr>
          <w:rFonts w:ascii="Times New Roman" w:eastAsia="Calibri" w:hAnsi="Times New Roman" w:cs="Times New Roman"/>
          <w:sz w:val="24"/>
          <w:szCs w:val="24"/>
        </w:rPr>
        <w:t xml:space="preserve"> к Контракту)</w:t>
      </w:r>
      <w:r w:rsidRPr="008D7C63">
        <w:rPr>
          <w:rFonts w:ascii="Times New Roman" w:eastAsia="Calibri" w:hAnsi="Times New Roman" w:cs="Times New Roman"/>
          <w:sz w:val="24"/>
          <w:szCs w:val="24"/>
        </w:rPr>
        <w:t xml:space="preserve"> в 2 (двух) экземплярах и не позднее 3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(трех) дней со дня проверки ре</w:t>
      </w:r>
      <w:r w:rsidRPr="008D7C63">
        <w:rPr>
          <w:rFonts w:ascii="Times New Roman" w:eastAsia="Calibri" w:hAnsi="Times New Roman" w:cs="Times New Roman"/>
          <w:sz w:val="24"/>
          <w:szCs w:val="24"/>
        </w:rPr>
        <w:t>зультатов исполнения Подрядчиком обязательств по Контракту Заказчик напра</w:t>
      </w:r>
      <w:r>
        <w:rPr>
          <w:rFonts w:ascii="Times New Roman" w:eastAsia="Calibri" w:hAnsi="Times New Roman" w:cs="Times New Roman"/>
          <w:sz w:val="24"/>
          <w:szCs w:val="24"/>
        </w:rPr>
        <w:t>вляет 1 (один) экземпляр Подряд</w:t>
      </w:r>
      <w:r w:rsidRPr="008D7C63">
        <w:rPr>
          <w:rFonts w:ascii="Times New Roman" w:eastAsia="Calibri" w:hAnsi="Times New Roman" w:cs="Times New Roman"/>
          <w:sz w:val="24"/>
          <w:szCs w:val="24"/>
        </w:rPr>
        <w:t xml:space="preserve">чику. В случае привлечения эксперта, экспертной организации Заказчик подписывает со своей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стороны </w:t>
      </w:r>
      <w:r w:rsidR="00276581">
        <w:rPr>
          <w:rFonts w:ascii="Times New Roman" w:eastAsia="Calibri" w:hAnsi="Times New Roman" w:cs="Times New Roman"/>
          <w:sz w:val="24"/>
          <w:szCs w:val="24"/>
        </w:rPr>
        <w:t>документы (формы</w:t>
      </w:r>
      <w:r w:rsidRPr="008D7C63">
        <w:rPr>
          <w:rFonts w:ascii="Times New Roman" w:eastAsia="Calibri" w:hAnsi="Times New Roman" w:cs="Times New Roman"/>
          <w:sz w:val="24"/>
          <w:szCs w:val="24"/>
        </w:rPr>
        <w:t xml:space="preserve"> КС-2, КС-3) и акт сдачи-приемки Работ </w:t>
      </w:r>
      <w:r w:rsidR="00276581" w:rsidRPr="00276581">
        <w:rPr>
          <w:rFonts w:ascii="Times New Roman" w:eastAsia="Calibri" w:hAnsi="Times New Roman" w:cs="Times New Roman"/>
          <w:sz w:val="24"/>
          <w:szCs w:val="24"/>
        </w:rPr>
        <w:t>(Приложение 3</w:t>
      </w:r>
      <w:r w:rsidRPr="00276581">
        <w:rPr>
          <w:rFonts w:ascii="Times New Roman" w:eastAsia="Calibri" w:hAnsi="Times New Roman" w:cs="Times New Roman"/>
          <w:sz w:val="24"/>
          <w:szCs w:val="24"/>
        </w:rPr>
        <w:t xml:space="preserve"> к Контракту)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2 (двух) экземпля</w:t>
      </w:r>
      <w:r w:rsidRPr="008D7C63">
        <w:rPr>
          <w:rFonts w:ascii="Times New Roman" w:eastAsia="Calibri" w:hAnsi="Times New Roman" w:cs="Times New Roman"/>
          <w:sz w:val="24"/>
          <w:szCs w:val="24"/>
        </w:rPr>
        <w:t>рах на основании полученного от эксперта, экспертной организации соответствующего заключения, и не позднее 3 (трех) дней со дня получения соответствующего заключения Заказчик направл</w:t>
      </w:r>
      <w:r>
        <w:rPr>
          <w:rFonts w:ascii="Times New Roman" w:eastAsia="Calibri" w:hAnsi="Times New Roman" w:cs="Times New Roman"/>
          <w:sz w:val="24"/>
          <w:szCs w:val="24"/>
        </w:rPr>
        <w:t>яет 1 (один) экземпляр Подрядчи</w:t>
      </w:r>
      <w:r w:rsidRPr="008D7C63">
        <w:rPr>
          <w:rFonts w:ascii="Times New Roman" w:eastAsia="Calibri" w:hAnsi="Times New Roman" w:cs="Times New Roman"/>
          <w:sz w:val="24"/>
          <w:szCs w:val="24"/>
        </w:rPr>
        <w:t xml:space="preserve">ку. Либо Подрядчику в те же сроки Заказчиком направляется в письменной форме мотивированный отказ от подписания такого документа с указанием выявленных недостатков, необходимых доработок и сроков их устранения в соответствии со статьей </w:t>
      </w:r>
      <w:r w:rsidRPr="00276581">
        <w:rPr>
          <w:rFonts w:ascii="Times New Roman" w:eastAsia="Calibri" w:hAnsi="Times New Roman" w:cs="Times New Roman"/>
          <w:sz w:val="24"/>
          <w:szCs w:val="24"/>
        </w:rPr>
        <w:t>1</w:t>
      </w:r>
      <w:r w:rsidR="00276581" w:rsidRPr="00276581">
        <w:rPr>
          <w:rFonts w:ascii="Times New Roman" w:eastAsia="Calibri" w:hAnsi="Times New Roman" w:cs="Times New Roman"/>
          <w:sz w:val="24"/>
          <w:szCs w:val="24"/>
        </w:rPr>
        <w:t>0</w:t>
      </w:r>
      <w:r w:rsidRPr="00276581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Pr="008D7C63">
        <w:rPr>
          <w:rFonts w:ascii="Times New Roman" w:eastAsia="Calibri" w:hAnsi="Times New Roman" w:cs="Times New Roman"/>
          <w:sz w:val="24"/>
          <w:szCs w:val="24"/>
        </w:rPr>
        <w:t>онтракта.</w:t>
      </w:r>
    </w:p>
    <w:p w:rsidR="008D7C63" w:rsidRPr="00EB2D8E" w:rsidRDefault="008D7C63" w:rsidP="002F078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4.7. </w:t>
      </w:r>
      <w:r w:rsidRPr="008D7C63">
        <w:rPr>
          <w:rFonts w:ascii="Times New Roman" w:eastAsia="Calibri" w:hAnsi="Times New Roman" w:cs="Times New Roman"/>
          <w:sz w:val="24"/>
          <w:szCs w:val="24"/>
        </w:rPr>
        <w:t>При проведении экспертизы Заказчиком общий срок, указанный в пункте 4.4 Контракта, проверки результатов исполнения обязательств Подрядчиком по Контракту продлевается на срок проведения экспертизы.</w:t>
      </w:r>
    </w:p>
    <w:p w:rsidR="00EB2D8E" w:rsidRPr="00EB2D8E" w:rsidRDefault="00EB2D8E" w:rsidP="002F078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D8E">
        <w:rPr>
          <w:rFonts w:ascii="Times New Roman" w:eastAsia="Calibri" w:hAnsi="Times New Roman" w:cs="Times New Roman"/>
          <w:sz w:val="24"/>
          <w:szCs w:val="24"/>
        </w:rPr>
        <w:t>4.</w:t>
      </w:r>
      <w:r w:rsidR="008D7C63">
        <w:rPr>
          <w:rFonts w:ascii="Times New Roman" w:eastAsia="Calibri" w:hAnsi="Times New Roman" w:cs="Times New Roman"/>
          <w:sz w:val="24"/>
          <w:szCs w:val="24"/>
        </w:rPr>
        <w:t>8</w:t>
      </w:r>
      <w:r w:rsidRPr="00EB2D8E">
        <w:rPr>
          <w:rFonts w:ascii="Times New Roman" w:eastAsia="Calibri" w:hAnsi="Times New Roman" w:cs="Times New Roman"/>
          <w:sz w:val="24"/>
          <w:szCs w:val="24"/>
        </w:rPr>
        <w:t>.  В  случае  получения  от  Заказчика  запроса  о  предоставлении  разъяснений  в  отношении результатов  выполненных Работ</w:t>
      </w:r>
      <w:r w:rsidR="008D7C63">
        <w:rPr>
          <w:rFonts w:ascii="Times New Roman" w:eastAsia="Calibri" w:hAnsi="Times New Roman" w:cs="Times New Roman"/>
          <w:sz w:val="24"/>
          <w:szCs w:val="24"/>
        </w:rPr>
        <w:t>,</w:t>
      </w:r>
      <w:r w:rsidRPr="00EB2D8E">
        <w:rPr>
          <w:rFonts w:ascii="Times New Roman" w:eastAsia="Calibri" w:hAnsi="Times New Roman" w:cs="Times New Roman"/>
          <w:sz w:val="24"/>
          <w:szCs w:val="24"/>
        </w:rPr>
        <w:t xml:space="preserve">  или  мотивированного  отказа  от  принятия  результатов  выполненных Работ,  или акта с перечнем выявленных  недостатков и сроком их устранения Подрядчик в течение 3  (трех) рабочих  дней  обязан  предоставить  Заказчику  запрашиваемые разъяснения  в  отношении  выполненных Работ  или  в  срок,  установленный  в  указанном  акте,  содержащем  перечень  выявленных  недостатков, устранить  полученные  от Заказчика  замечания,  недостатки  и  передать  Заказчику  приведенный  в соответствие  с  предъявленными  требованиями  комплект  отчетной  документации,  отчет  об  устранении недостатков,  а также  повторный  подписанный  Подрядчиком  Акт  сдачи-приемки  работ</w:t>
      </w:r>
      <w:r w:rsidR="00276581">
        <w:rPr>
          <w:rFonts w:ascii="Times New Roman" w:eastAsia="Calibri" w:hAnsi="Times New Roman" w:cs="Times New Roman"/>
          <w:sz w:val="24"/>
          <w:szCs w:val="24"/>
        </w:rPr>
        <w:t>,</w:t>
      </w:r>
      <w:r w:rsidRPr="00EB2D8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276581">
        <w:rPr>
          <w:rFonts w:ascii="Times New Roman" w:eastAsia="Calibri" w:hAnsi="Times New Roman" w:cs="Times New Roman"/>
          <w:sz w:val="24"/>
          <w:szCs w:val="24"/>
        </w:rPr>
        <w:t xml:space="preserve">формы </w:t>
      </w:r>
      <w:r w:rsidRPr="00EB2D8E">
        <w:rPr>
          <w:rFonts w:ascii="Times New Roman" w:eastAsia="Calibri" w:hAnsi="Times New Roman" w:cs="Times New Roman"/>
          <w:sz w:val="24"/>
          <w:szCs w:val="24"/>
        </w:rPr>
        <w:t>КС-2, КС-3)   в  2 (двух) экземплярах для принятия Заказчиком выполненных Работ.</w:t>
      </w:r>
    </w:p>
    <w:p w:rsidR="008D7C63" w:rsidRDefault="00EB2D8E" w:rsidP="002F078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D8E">
        <w:rPr>
          <w:rFonts w:ascii="Times New Roman" w:eastAsia="Calibri" w:hAnsi="Times New Roman" w:cs="Times New Roman"/>
          <w:sz w:val="24"/>
          <w:szCs w:val="24"/>
        </w:rPr>
        <w:t>4.</w:t>
      </w:r>
      <w:r w:rsidR="008D7C63">
        <w:rPr>
          <w:rFonts w:ascii="Times New Roman" w:eastAsia="Calibri" w:hAnsi="Times New Roman" w:cs="Times New Roman"/>
          <w:sz w:val="24"/>
          <w:szCs w:val="24"/>
        </w:rPr>
        <w:t>9</w:t>
      </w:r>
      <w:r w:rsidRPr="00EB2D8E">
        <w:rPr>
          <w:rFonts w:ascii="Times New Roman" w:eastAsia="Calibri" w:hAnsi="Times New Roman" w:cs="Times New Roman"/>
          <w:sz w:val="24"/>
          <w:szCs w:val="24"/>
        </w:rPr>
        <w:t xml:space="preserve">.  В  случае,  если  по  результатам  рассмотрения  отчета,  содержащего  выявленные  недостатки, Заказчиком  будет  принято  решение  об устранении Подрядчиком  недостатков  в  надлежащем  порядке и в  установленные  сроки,  а также  в  случае  отсутствия  у  Заказчика  запросов  относительно  представления разъяснений  в  отношении  выполненных  Работ,  Заказчик  принимает  выполненные  Работы  и подписывает  2  (два)  экземпляра  </w:t>
      </w:r>
      <w:r w:rsidR="008D7C63" w:rsidRPr="008D7C63">
        <w:rPr>
          <w:rFonts w:ascii="Times New Roman" w:eastAsia="Calibri" w:hAnsi="Times New Roman" w:cs="Times New Roman"/>
          <w:sz w:val="24"/>
          <w:szCs w:val="24"/>
        </w:rPr>
        <w:t xml:space="preserve">акта </w:t>
      </w:r>
      <w:r w:rsidR="008D7C63" w:rsidRPr="008D7C6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выполненных работ (форма КС-2, КС-3) и акт сдачи-приемки </w:t>
      </w:r>
      <w:r w:rsidR="008D7C63" w:rsidRPr="00276581">
        <w:rPr>
          <w:rFonts w:ascii="Times New Roman" w:eastAsia="Calibri" w:hAnsi="Times New Roman" w:cs="Times New Roman"/>
          <w:sz w:val="24"/>
          <w:szCs w:val="24"/>
        </w:rPr>
        <w:t xml:space="preserve">Работ (Приложение </w:t>
      </w:r>
      <w:r w:rsidR="00276581" w:rsidRPr="00276581">
        <w:rPr>
          <w:rFonts w:ascii="Times New Roman" w:eastAsia="Calibri" w:hAnsi="Times New Roman" w:cs="Times New Roman"/>
          <w:sz w:val="24"/>
          <w:szCs w:val="24"/>
        </w:rPr>
        <w:t>3</w:t>
      </w:r>
      <w:r w:rsidR="008D7C63" w:rsidRPr="00276581">
        <w:rPr>
          <w:rFonts w:ascii="Times New Roman" w:eastAsia="Calibri" w:hAnsi="Times New Roman" w:cs="Times New Roman"/>
          <w:sz w:val="24"/>
          <w:szCs w:val="24"/>
        </w:rPr>
        <w:t xml:space="preserve"> к Контракту),</w:t>
      </w:r>
      <w:r w:rsidR="008D7C63">
        <w:rPr>
          <w:rFonts w:ascii="Times New Roman" w:eastAsia="Calibri" w:hAnsi="Times New Roman" w:cs="Times New Roman"/>
          <w:sz w:val="24"/>
          <w:szCs w:val="24"/>
        </w:rPr>
        <w:t xml:space="preserve"> один из ко</w:t>
      </w:r>
      <w:r w:rsidR="008D7C63" w:rsidRPr="008D7C63">
        <w:rPr>
          <w:rFonts w:ascii="Times New Roman" w:eastAsia="Calibri" w:hAnsi="Times New Roman" w:cs="Times New Roman"/>
          <w:sz w:val="24"/>
          <w:szCs w:val="24"/>
        </w:rPr>
        <w:t>торых направляет Подрядчику в порядке, предусмотренном в пункте 4.</w:t>
      </w:r>
      <w:r w:rsidR="008D7C63">
        <w:rPr>
          <w:rFonts w:ascii="Times New Roman" w:eastAsia="Calibri" w:hAnsi="Times New Roman" w:cs="Times New Roman"/>
          <w:sz w:val="24"/>
          <w:szCs w:val="24"/>
        </w:rPr>
        <w:t>6</w:t>
      </w:r>
      <w:r w:rsidR="008D7C63" w:rsidRPr="008D7C63">
        <w:rPr>
          <w:rFonts w:ascii="Times New Roman" w:eastAsia="Calibri" w:hAnsi="Times New Roman" w:cs="Times New Roman"/>
          <w:sz w:val="24"/>
          <w:szCs w:val="24"/>
        </w:rPr>
        <w:t xml:space="preserve"> Контракта.</w:t>
      </w:r>
    </w:p>
    <w:p w:rsidR="00D867AE" w:rsidRDefault="00EB2D8E" w:rsidP="002F078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D8E">
        <w:rPr>
          <w:rFonts w:ascii="Times New Roman" w:eastAsia="Calibri" w:hAnsi="Times New Roman" w:cs="Times New Roman"/>
          <w:sz w:val="24"/>
          <w:szCs w:val="24"/>
        </w:rPr>
        <w:t>4.</w:t>
      </w:r>
      <w:r w:rsidR="008D7C63">
        <w:rPr>
          <w:rFonts w:ascii="Times New Roman" w:eastAsia="Calibri" w:hAnsi="Times New Roman" w:cs="Times New Roman"/>
          <w:sz w:val="24"/>
          <w:szCs w:val="24"/>
        </w:rPr>
        <w:t>10</w:t>
      </w:r>
      <w:r w:rsidRPr="00EB2D8E">
        <w:rPr>
          <w:rFonts w:ascii="Times New Roman" w:eastAsia="Calibri" w:hAnsi="Times New Roman" w:cs="Times New Roman"/>
          <w:sz w:val="24"/>
          <w:szCs w:val="24"/>
        </w:rPr>
        <w:t xml:space="preserve">.  Подписанный Заказчиком и Подрядчиком </w:t>
      </w:r>
      <w:r w:rsidR="008D7C63" w:rsidRPr="008D7C63">
        <w:rPr>
          <w:rFonts w:ascii="Times New Roman" w:eastAsia="Calibri" w:hAnsi="Times New Roman" w:cs="Times New Roman"/>
          <w:sz w:val="24"/>
          <w:szCs w:val="24"/>
        </w:rPr>
        <w:t xml:space="preserve">акт выполненных работ (форма КС-2, КС-3) и акт сдачи-приемки </w:t>
      </w:r>
      <w:r w:rsidR="008D7C63" w:rsidRPr="00276581">
        <w:rPr>
          <w:rFonts w:ascii="Times New Roman" w:eastAsia="Calibri" w:hAnsi="Times New Roman" w:cs="Times New Roman"/>
          <w:sz w:val="24"/>
          <w:szCs w:val="24"/>
        </w:rPr>
        <w:t xml:space="preserve">Работ </w:t>
      </w:r>
      <w:r w:rsidR="00276581">
        <w:rPr>
          <w:rFonts w:ascii="Times New Roman" w:eastAsia="Calibri" w:hAnsi="Times New Roman" w:cs="Times New Roman"/>
          <w:sz w:val="24"/>
          <w:szCs w:val="24"/>
        </w:rPr>
        <w:t>(Приложение 3</w:t>
      </w:r>
      <w:r w:rsidR="008D7C63" w:rsidRPr="00276581">
        <w:rPr>
          <w:rFonts w:ascii="Times New Roman" w:eastAsia="Calibri" w:hAnsi="Times New Roman" w:cs="Times New Roman"/>
          <w:sz w:val="24"/>
          <w:szCs w:val="24"/>
        </w:rPr>
        <w:t xml:space="preserve"> к Контракту)</w:t>
      </w:r>
      <w:r w:rsidR="008D7C63">
        <w:rPr>
          <w:rFonts w:ascii="Times New Roman" w:eastAsia="Calibri" w:hAnsi="Times New Roman" w:cs="Times New Roman"/>
          <w:sz w:val="24"/>
          <w:szCs w:val="24"/>
        </w:rPr>
        <w:t xml:space="preserve"> и предъяв</w:t>
      </w:r>
      <w:r w:rsidR="008D7C63" w:rsidRPr="008D7C63">
        <w:rPr>
          <w:rFonts w:ascii="Times New Roman" w:eastAsia="Calibri" w:hAnsi="Times New Roman" w:cs="Times New Roman"/>
          <w:sz w:val="24"/>
          <w:szCs w:val="24"/>
        </w:rPr>
        <w:t>ленный Подрядчиком Заказчику счет на оплату цены Контракта являются основанием для оплаты Подрядчику выполненных Работ.</w:t>
      </w:r>
    </w:p>
    <w:p w:rsidR="00DE5629" w:rsidRDefault="00DE5629" w:rsidP="002F078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5629" w:rsidRPr="00DE5629" w:rsidRDefault="00DE5629" w:rsidP="002F078B">
      <w:pPr>
        <w:spacing w:after="0" w:line="240" w:lineRule="atLeast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5629">
        <w:rPr>
          <w:rFonts w:ascii="Times New Roman" w:eastAsia="Calibri" w:hAnsi="Times New Roman" w:cs="Times New Roman"/>
          <w:b/>
          <w:sz w:val="24"/>
          <w:szCs w:val="24"/>
        </w:rPr>
        <w:t>Статья 5. Права и обязанности Сторон</w:t>
      </w:r>
    </w:p>
    <w:p w:rsidR="00DE5629" w:rsidRPr="00DE5629" w:rsidRDefault="00DE5629" w:rsidP="002F078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5629">
        <w:rPr>
          <w:rFonts w:ascii="Times New Roman" w:eastAsia="Calibri" w:hAnsi="Times New Roman" w:cs="Times New Roman"/>
          <w:b/>
          <w:sz w:val="24"/>
          <w:szCs w:val="24"/>
        </w:rPr>
        <w:t>5.1. Заказчик вправе:</w:t>
      </w:r>
    </w:p>
    <w:p w:rsidR="00DE5629" w:rsidRPr="00DE5629" w:rsidRDefault="00DE5629" w:rsidP="002F078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629">
        <w:rPr>
          <w:rFonts w:ascii="Times New Roman" w:eastAsia="Calibri" w:hAnsi="Times New Roman" w:cs="Times New Roman"/>
          <w:sz w:val="24"/>
          <w:szCs w:val="24"/>
        </w:rPr>
        <w:t>5.1.1.  Требовать от Подрядчика надлежащего исполнения обязательств в соответствии с Контрактом, а также требовать своевременного устранения выявленных недостатков.</w:t>
      </w:r>
    </w:p>
    <w:p w:rsidR="00DE5629" w:rsidRPr="00DE5629" w:rsidRDefault="00DE5629" w:rsidP="002F078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5.1.2.  </w:t>
      </w:r>
      <w:r w:rsidR="00C16BC5" w:rsidRPr="00DE5629">
        <w:rPr>
          <w:rFonts w:ascii="Times New Roman" w:eastAsia="Calibri" w:hAnsi="Times New Roman" w:cs="Times New Roman"/>
          <w:sz w:val="24"/>
          <w:szCs w:val="24"/>
        </w:rPr>
        <w:t>Требовать от Подрядчика представления надлежащим образом оформленных</w:t>
      </w: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6BC5" w:rsidRPr="00DE5629">
        <w:rPr>
          <w:rFonts w:ascii="Times New Roman" w:eastAsia="Calibri" w:hAnsi="Times New Roman" w:cs="Times New Roman"/>
          <w:sz w:val="24"/>
          <w:szCs w:val="24"/>
        </w:rPr>
        <w:t>документов, подтверждающих исполнение обязательств в</w:t>
      </w: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 соответствии со Сметной документацией и Контрактом.</w:t>
      </w:r>
    </w:p>
    <w:p w:rsidR="00DE5629" w:rsidRPr="00DE5629" w:rsidRDefault="00DE5629" w:rsidP="002F078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629">
        <w:rPr>
          <w:rFonts w:ascii="Times New Roman" w:eastAsia="Calibri" w:hAnsi="Times New Roman" w:cs="Times New Roman"/>
          <w:sz w:val="24"/>
          <w:szCs w:val="24"/>
        </w:rPr>
        <w:t>5.1.3. Запрашивать у Подрядчика информацию о ходе выполняемых Работ.</w:t>
      </w:r>
    </w:p>
    <w:p w:rsidR="00DE5629" w:rsidRPr="00DE5629" w:rsidRDefault="00DE5629" w:rsidP="002F078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5.1.4.  </w:t>
      </w:r>
      <w:r w:rsidR="00C16BC5" w:rsidRPr="00DE5629">
        <w:rPr>
          <w:rFonts w:ascii="Times New Roman" w:eastAsia="Calibri" w:hAnsi="Times New Roman" w:cs="Times New Roman"/>
          <w:sz w:val="24"/>
          <w:szCs w:val="24"/>
        </w:rPr>
        <w:t>Осуществлять контроль за качеством, порядком и сроками</w:t>
      </w: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 выполнения Работ.</w:t>
      </w:r>
    </w:p>
    <w:p w:rsidR="00DE5629" w:rsidRPr="00DE5629" w:rsidRDefault="00DE5629" w:rsidP="002F078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5.1.5. </w:t>
      </w:r>
      <w:r w:rsidR="00C16BC5" w:rsidRPr="00DE5629">
        <w:rPr>
          <w:rFonts w:ascii="Times New Roman" w:eastAsia="Calibri" w:hAnsi="Times New Roman" w:cs="Times New Roman"/>
          <w:sz w:val="24"/>
          <w:szCs w:val="24"/>
        </w:rPr>
        <w:t>Отказаться от приемки результата Работ в случаях</w:t>
      </w: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16BC5" w:rsidRPr="00DE5629">
        <w:rPr>
          <w:rFonts w:ascii="Times New Roman" w:eastAsia="Calibri" w:hAnsi="Times New Roman" w:cs="Times New Roman"/>
          <w:sz w:val="24"/>
          <w:szCs w:val="24"/>
        </w:rPr>
        <w:t>предусмотренных Контрактом</w:t>
      </w: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 и законодательством Российской Федерации, в том числе в случае обнаружения неустранимых недостатков.</w:t>
      </w:r>
    </w:p>
    <w:p w:rsidR="00DE5629" w:rsidRPr="00DE5629" w:rsidRDefault="00DE5629" w:rsidP="002F078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5.1.6.  </w:t>
      </w:r>
      <w:r w:rsidR="00C16BC5" w:rsidRPr="00DE5629">
        <w:rPr>
          <w:rFonts w:ascii="Times New Roman" w:eastAsia="Calibri" w:hAnsi="Times New Roman" w:cs="Times New Roman"/>
          <w:sz w:val="24"/>
          <w:szCs w:val="24"/>
        </w:rPr>
        <w:t>Отказаться от исполнения Контракта и</w:t>
      </w: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6BC5" w:rsidRPr="00DE5629">
        <w:rPr>
          <w:rFonts w:ascii="Times New Roman" w:eastAsia="Calibri" w:hAnsi="Times New Roman" w:cs="Times New Roman"/>
          <w:sz w:val="24"/>
          <w:szCs w:val="24"/>
        </w:rPr>
        <w:t>потребовать возмещения</w:t>
      </w: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6BC5" w:rsidRPr="00DE5629">
        <w:rPr>
          <w:rFonts w:ascii="Times New Roman" w:eastAsia="Calibri" w:hAnsi="Times New Roman" w:cs="Times New Roman"/>
          <w:sz w:val="24"/>
          <w:szCs w:val="24"/>
        </w:rPr>
        <w:t>ущерба, если Подрядчик</w:t>
      </w: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6BC5" w:rsidRPr="00DE5629">
        <w:rPr>
          <w:rFonts w:ascii="Times New Roman" w:eastAsia="Calibri" w:hAnsi="Times New Roman" w:cs="Times New Roman"/>
          <w:sz w:val="24"/>
          <w:szCs w:val="24"/>
        </w:rPr>
        <w:t>не приступает</w:t>
      </w: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6BC5" w:rsidRPr="00DE5629">
        <w:rPr>
          <w:rFonts w:ascii="Times New Roman" w:eastAsia="Calibri" w:hAnsi="Times New Roman" w:cs="Times New Roman"/>
          <w:sz w:val="24"/>
          <w:szCs w:val="24"/>
        </w:rPr>
        <w:t>своевременно к</w:t>
      </w: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 исполнению Контракта </w:t>
      </w:r>
      <w:r w:rsidR="00C16BC5" w:rsidRPr="00DE5629">
        <w:rPr>
          <w:rFonts w:ascii="Times New Roman" w:eastAsia="Calibri" w:hAnsi="Times New Roman" w:cs="Times New Roman"/>
          <w:sz w:val="24"/>
          <w:szCs w:val="24"/>
        </w:rPr>
        <w:t>или выполняет Работы настолько медленно, что</w:t>
      </w: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6BC5" w:rsidRPr="00DE5629">
        <w:rPr>
          <w:rFonts w:ascii="Times New Roman" w:eastAsia="Calibri" w:hAnsi="Times New Roman" w:cs="Times New Roman"/>
          <w:sz w:val="24"/>
          <w:szCs w:val="24"/>
        </w:rPr>
        <w:t>окончание их к сроку</w:t>
      </w:r>
      <w:r w:rsidRPr="00DE5629">
        <w:rPr>
          <w:rFonts w:ascii="Times New Roman" w:eastAsia="Calibri" w:hAnsi="Times New Roman" w:cs="Times New Roman"/>
          <w:sz w:val="24"/>
          <w:szCs w:val="24"/>
        </w:rPr>
        <w:t>, указанному в Контракте, становится явно невозможным.</w:t>
      </w:r>
    </w:p>
    <w:p w:rsidR="00DE5629" w:rsidRPr="00DE5629" w:rsidRDefault="00DE5629" w:rsidP="002F078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5.1.7.  </w:t>
      </w:r>
      <w:r w:rsidR="00C16BC5" w:rsidRPr="00DE5629">
        <w:rPr>
          <w:rFonts w:ascii="Times New Roman" w:eastAsia="Calibri" w:hAnsi="Times New Roman" w:cs="Times New Roman"/>
          <w:sz w:val="24"/>
          <w:szCs w:val="24"/>
        </w:rPr>
        <w:t xml:space="preserve">Принять решение об одностороннем отказе от </w:t>
      </w:r>
      <w:r w:rsidR="00D966A6" w:rsidRPr="00DE5629">
        <w:rPr>
          <w:rFonts w:ascii="Times New Roman" w:eastAsia="Calibri" w:hAnsi="Times New Roman" w:cs="Times New Roman"/>
          <w:sz w:val="24"/>
          <w:szCs w:val="24"/>
        </w:rPr>
        <w:t>исполнения Контракта в соответствии с</w:t>
      </w: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 положениями статьи 95 Закона о Контрактной системе.</w:t>
      </w:r>
    </w:p>
    <w:p w:rsidR="00DE5629" w:rsidRPr="00DE5629" w:rsidRDefault="00DE5629" w:rsidP="002F078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5.1.8.  </w:t>
      </w:r>
      <w:r w:rsidR="00D966A6" w:rsidRPr="00DE5629">
        <w:rPr>
          <w:rFonts w:ascii="Times New Roman" w:eastAsia="Calibri" w:hAnsi="Times New Roman" w:cs="Times New Roman"/>
          <w:sz w:val="24"/>
          <w:szCs w:val="24"/>
        </w:rPr>
        <w:t>По соглашению с Подрядчиком изменить существенные условия Контракта в случаях</w:t>
      </w:r>
      <w:r w:rsidRPr="00DE5629">
        <w:rPr>
          <w:rFonts w:ascii="Times New Roman" w:eastAsia="Calibri" w:hAnsi="Times New Roman" w:cs="Times New Roman"/>
          <w:sz w:val="24"/>
          <w:szCs w:val="24"/>
        </w:rPr>
        <w:t>, установленных Законом о Контрактной системе.</w:t>
      </w:r>
    </w:p>
    <w:p w:rsidR="00DE5629" w:rsidRPr="00DE5629" w:rsidRDefault="00DE5629" w:rsidP="002F078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5.1.9.  </w:t>
      </w:r>
      <w:r w:rsidR="00D966A6" w:rsidRPr="00DE5629">
        <w:rPr>
          <w:rFonts w:ascii="Times New Roman" w:eastAsia="Calibri" w:hAnsi="Times New Roman" w:cs="Times New Roman"/>
          <w:sz w:val="24"/>
          <w:szCs w:val="24"/>
        </w:rPr>
        <w:t>Пользоваться иными правами, установленными Контрактом и законодательством</w:t>
      </w: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Федерации.</w:t>
      </w:r>
    </w:p>
    <w:p w:rsidR="00DE5629" w:rsidRPr="00DE5629" w:rsidRDefault="00DE5629" w:rsidP="002F078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5629">
        <w:rPr>
          <w:rFonts w:ascii="Times New Roman" w:eastAsia="Calibri" w:hAnsi="Times New Roman" w:cs="Times New Roman"/>
          <w:b/>
          <w:sz w:val="24"/>
          <w:szCs w:val="24"/>
        </w:rPr>
        <w:t>5.2. Заказчик обязан:</w:t>
      </w:r>
    </w:p>
    <w:p w:rsidR="00DE5629" w:rsidRPr="00DE5629" w:rsidRDefault="00DE5629" w:rsidP="002F078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5.2.1.  </w:t>
      </w:r>
      <w:r w:rsidR="00A52579" w:rsidRPr="00DE5629">
        <w:rPr>
          <w:rFonts w:ascii="Times New Roman" w:eastAsia="Calibri" w:hAnsi="Times New Roman" w:cs="Times New Roman"/>
          <w:sz w:val="24"/>
          <w:szCs w:val="24"/>
        </w:rPr>
        <w:t xml:space="preserve">Обеспечить </w:t>
      </w:r>
      <w:r w:rsidR="00A52579">
        <w:rPr>
          <w:rFonts w:ascii="Times New Roman" w:eastAsia="Calibri" w:hAnsi="Times New Roman" w:cs="Times New Roman"/>
          <w:sz w:val="24"/>
          <w:szCs w:val="24"/>
        </w:rPr>
        <w:t xml:space="preserve">своевременную </w:t>
      </w:r>
      <w:r w:rsidR="00A52579" w:rsidRPr="00DE5629">
        <w:rPr>
          <w:rFonts w:ascii="Times New Roman" w:eastAsia="Calibri" w:hAnsi="Times New Roman" w:cs="Times New Roman"/>
          <w:sz w:val="24"/>
          <w:szCs w:val="24"/>
        </w:rPr>
        <w:t>приемку результатов выполненных Работ</w:t>
      </w: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2579" w:rsidRPr="00DE5629">
        <w:rPr>
          <w:rFonts w:ascii="Times New Roman" w:eastAsia="Calibri" w:hAnsi="Times New Roman" w:cs="Times New Roman"/>
          <w:sz w:val="24"/>
          <w:szCs w:val="24"/>
        </w:rPr>
        <w:t>и провести</w:t>
      </w: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 экспертизу </w:t>
      </w:r>
      <w:r w:rsidR="00A52579" w:rsidRPr="00DE5629">
        <w:rPr>
          <w:rFonts w:ascii="Times New Roman" w:eastAsia="Calibri" w:hAnsi="Times New Roman" w:cs="Times New Roman"/>
          <w:sz w:val="24"/>
          <w:szCs w:val="24"/>
        </w:rPr>
        <w:t>для проверки</w:t>
      </w: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 предоставленных Подрядчиком результатов выполненных </w:t>
      </w:r>
      <w:r w:rsidR="00A52579" w:rsidRPr="00DE5629">
        <w:rPr>
          <w:rFonts w:ascii="Times New Roman" w:eastAsia="Calibri" w:hAnsi="Times New Roman" w:cs="Times New Roman"/>
          <w:sz w:val="24"/>
          <w:szCs w:val="24"/>
        </w:rPr>
        <w:t>Работ, предусмотренных Контрактом, в части</w:t>
      </w: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2579" w:rsidRPr="00DE5629">
        <w:rPr>
          <w:rFonts w:ascii="Times New Roman" w:eastAsia="Calibri" w:hAnsi="Times New Roman" w:cs="Times New Roman"/>
          <w:sz w:val="24"/>
          <w:szCs w:val="24"/>
        </w:rPr>
        <w:t>их соответствия условиям</w:t>
      </w: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 Контракта.</w:t>
      </w:r>
    </w:p>
    <w:p w:rsidR="00DE5629" w:rsidRPr="00DE5629" w:rsidRDefault="00DE5629" w:rsidP="002F078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5.2.2.  </w:t>
      </w:r>
      <w:r w:rsidR="00A52579" w:rsidRPr="00DE5629">
        <w:rPr>
          <w:rFonts w:ascii="Times New Roman" w:eastAsia="Calibri" w:hAnsi="Times New Roman" w:cs="Times New Roman"/>
          <w:sz w:val="24"/>
          <w:szCs w:val="24"/>
        </w:rPr>
        <w:t>Сообщать в письменной форме Подрядчику о недостатках, обнаруженных в ходе</w:t>
      </w: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 выполнения Работ, в течение 2 (двух) рабочих дней после обнаружения таких недостатков.</w:t>
      </w:r>
    </w:p>
    <w:p w:rsidR="00DE5629" w:rsidRPr="00DE5629" w:rsidRDefault="00DE5629" w:rsidP="002F078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5.2.3.  </w:t>
      </w:r>
      <w:r w:rsidR="00A52579" w:rsidRPr="00DE5629">
        <w:rPr>
          <w:rFonts w:ascii="Times New Roman" w:eastAsia="Calibri" w:hAnsi="Times New Roman" w:cs="Times New Roman"/>
          <w:sz w:val="24"/>
          <w:szCs w:val="24"/>
        </w:rPr>
        <w:t>Своевременно принять</w:t>
      </w: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 и оплатить надлежащим образом выполненные Работы в соответствии с Контрактом.</w:t>
      </w:r>
    </w:p>
    <w:p w:rsidR="00DE5629" w:rsidRPr="00DE5629" w:rsidRDefault="00DE5629" w:rsidP="002F078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5.2.4.  </w:t>
      </w:r>
      <w:r w:rsidR="00D95FE8" w:rsidRPr="00DE5629">
        <w:rPr>
          <w:rFonts w:ascii="Times New Roman" w:eastAsia="Calibri" w:hAnsi="Times New Roman" w:cs="Times New Roman"/>
          <w:sz w:val="24"/>
          <w:szCs w:val="24"/>
        </w:rPr>
        <w:t>При получении от Подрядчика уведомления о приостановлении выполнения Работ в</w:t>
      </w: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5FE8" w:rsidRPr="00DE5629">
        <w:rPr>
          <w:rFonts w:ascii="Times New Roman" w:eastAsia="Calibri" w:hAnsi="Times New Roman" w:cs="Times New Roman"/>
          <w:sz w:val="24"/>
          <w:szCs w:val="24"/>
        </w:rPr>
        <w:t>случае, указанном в подпункте</w:t>
      </w: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5FE8" w:rsidRPr="00DE5629">
        <w:rPr>
          <w:rFonts w:ascii="Times New Roman" w:eastAsia="Calibri" w:hAnsi="Times New Roman" w:cs="Times New Roman"/>
          <w:sz w:val="24"/>
          <w:szCs w:val="24"/>
        </w:rPr>
        <w:t>5.4.5 Контракта</w:t>
      </w: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95FE8" w:rsidRPr="00DE5629">
        <w:rPr>
          <w:rFonts w:ascii="Times New Roman" w:eastAsia="Calibri" w:hAnsi="Times New Roman" w:cs="Times New Roman"/>
          <w:sz w:val="24"/>
          <w:szCs w:val="24"/>
        </w:rPr>
        <w:t>рассмотреть вопрос о целесообразности и порядке</w:t>
      </w: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5FE8" w:rsidRPr="00DE5629">
        <w:rPr>
          <w:rFonts w:ascii="Times New Roman" w:eastAsia="Calibri" w:hAnsi="Times New Roman" w:cs="Times New Roman"/>
          <w:sz w:val="24"/>
          <w:szCs w:val="24"/>
        </w:rPr>
        <w:t>продолжения выполнения</w:t>
      </w: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 Работ.  </w:t>
      </w:r>
      <w:r w:rsidR="00D95FE8" w:rsidRPr="00DE5629">
        <w:rPr>
          <w:rFonts w:ascii="Times New Roman" w:eastAsia="Calibri" w:hAnsi="Times New Roman" w:cs="Times New Roman"/>
          <w:sz w:val="24"/>
          <w:szCs w:val="24"/>
        </w:rPr>
        <w:t>Решение о продолжении выполнения Работ при необходимости</w:t>
      </w: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5FE8" w:rsidRPr="00DE5629">
        <w:rPr>
          <w:rFonts w:ascii="Times New Roman" w:eastAsia="Calibri" w:hAnsi="Times New Roman" w:cs="Times New Roman"/>
          <w:sz w:val="24"/>
          <w:szCs w:val="24"/>
        </w:rPr>
        <w:t>корректировки сроков и отдельных этапов выполнения Работ принимается</w:t>
      </w: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 Заказчиком и Подрядчиком совместно и оформляется дополнительным соглашением к Контракту.</w:t>
      </w:r>
    </w:p>
    <w:p w:rsidR="00DE5629" w:rsidRPr="00DE5629" w:rsidRDefault="00DE5629" w:rsidP="002F078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5.2.5.  </w:t>
      </w:r>
      <w:r w:rsidR="00D95FE8" w:rsidRPr="00DE5629">
        <w:rPr>
          <w:rFonts w:ascii="Times New Roman" w:eastAsia="Calibri" w:hAnsi="Times New Roman" w:cs="Times New Roman"/>
          <w:sz w:val="24"/>
          <w:szCs w:val="24"/>
        </w:rPr>
        <w:t>Не позднее 5 (пяти) рабочих дней с момента возникновения права требования от</w:t>
      </w: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5FE8" w:rsidRPr="00DE5629">
        <w:rPr>
          <w:rFonts w:ascii="Times New Roman" w:eastAsia="Calibri" w:hAnsi="Times New Roman" w:cs="Times New Roman"/>
          <w:sz w:val="24"/>
          <w:szCs w:val="24"/>
        </w:rPr>
        <w:t>Подрядчика уплаты неустойки (штрафа, пени) направить Подрядчику претензионное письмо с</w:t>
      </w: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5FE8" w:rsidRPr="00DE5629">
        <w:rPr>
          <w:rFonts w:ascii="Times New Roman" w:eastAsia="Calibri" w:hAnsi="Times New Roman" w:cs="Times New Roman"/>
          <w:sz w:val="24"/>
          <w:szCs w:val="24"/>
        </w:rPr>
        <w:t>требованием оплаты в течение 5 (пяти) рабочих дней с даты получения претензионного письма</w:t>
      </w: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5FE8" w:rsidRPr="00DE5629">
        <w:rPr>
          <w:rFonts w:ascii="Times New Roman" w:eastAsia="Calibri" w:hAnsi="Times New Roman" w:cs="Times New Roman"/>
          <w:sz w:val="24"/>
          <w:szCs w:val="24"/>
        </w:rPr>
        <w:t>неустойки (штрафа, пени), рассчитанной в соответствии с законодательством Российской Федерации и</w:t>
      </w: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 условиями Контракта.</w:t>
      </w:r>
    </w:p>
    <w:p w:rsidR="00DE5629" w:rsidRPr="00DE5629" w:rsidRDefault="00DE5629" w:rsidP="002F078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629">
        <w:rPr>
          <w:rFonts w:ascii="Times New Roman" w:eastAsia="Calibri" w:hAnsi="Times New Roman" w:cs="Times New Roman"/>
          <w:sz w:val="24"/>
          <w:szCs w:val="24"/>
        </w:rPr>
        <w:t>5.2.6. При неуплате Подрядчиком неустойки (штрафа, пени) в течение 5  (пяти)  рабочих  дней с даты истечения  срока для уплаты  неустойки  (штрафа,  пени),  указанного  в  претензионном  письме,  а также в случае  полного  или  частичного  немотивированного  отказа  в  удовлетворении  претензии  либо неполучения  в  срок  ответа  на  претензию,  направить  в  суд  исковое  заявление  с  требованием  уплаты неустойки  (штрафа,  пени),  рассчитанной  в  соответствии  с  законодательством  Российской  Федерации  и условиями Контракта.</w:t>
      </w:r>
    </w:p>
    <w:p w:rsidR="00DE5629" w:rsidRPr="00DE5629" w:rsidRDefault="00DE5629" w:rsidP="002F078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629">
        <w:rPr>
          <w:rFonts w:ascii="Times New Roman" w:eastAsia="Calibri" w:hAnsi="Times New Roman" w:cs="Times New Roman"/>
          <w:sz w:val="24"/>
          <w:szCs w:val="24"/>
        </w:rPr>
        <w:lastRenderedPageBreak/>
        <w:t>5.2.7. В течение  5  (пяти) рабочих дней с даты фактического исполнения обязательств  Подрядчиком принять  необходимые  меры  по  взысканию  неустойки  (штрафа,  пени)  за  весь  период  просрочки исполнения  обязательств,  предусмотренных  Контрактом,  а  именно:  потребовать  уплаты  неустойки (штрафа,  пени),  рассчитанной  в  соответствии  с  законодательством  Российской  Федерации  и  условиями Контракта  за  весь  период  просрочки  исполнения,  и  в  случае  неуплаты  Подрядчиком  неустойки (штрафа,  пени)  в  течение  указанного  срока  направить  в  суд  исковое  заявление  с  соответствующими требованиями.</w:t>
      </w:r>
    </w:p>
    <w:p w:rsidR="00DE5629" w:rsidRPr="00DE5629" w:rsidRDefault="00DE5629" w:rsidP="002F078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5.2.8.  </w:t>
      </w:r>
      <w:r w:rsidR="00D95FE8" w:rsidRPr="00DE5629">
        <w:rPr>
          <w:rFonts w:ascii="Times New Roman" w:eastAsia="Calibri" w:hAnsi="Times New Roman" w:cs="Times New Roman"/>
          <w:sz w:val="24"/>
          <w:szCs w:val="24"/>
        </w:rPr>
        <w:t>При направлении в суд искового заявления с требованиями о расторжении Контракта</w:t>
      </w: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5FE8" w:rsidRPr="00DE5629">
        <w:rPr>
          <w:rFonts w:ascii="Times New Roman" w:eastAsia="Calibri" w:hAnsi="Times New Roman" w:cs="Times New Roman"/>
          <w:sz w:val="24"/>
          <w:szCs w:val="24"/>
        </w:rPr>
        <w:t>одновременно заявлять требования об уплате неустойки (штрафа, пени), рассчитанной в соответствии с</w:t>
      </w: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 законодательством Российской Федерации и условиями Контракта.</w:t>
      </w:r>
    </w:p>
    <w:p w:rsidR="00DE5629" w:rsidRPr="00DE5629" w:rsidRDefault="00DE5629" w:rsidP="002F078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5.2.9.  </w:t>
      </w:r>
      <w:r w:rsidR="00D95FE8" w:rsidRPr="00DE5629">
        <w:rPr>
          <w:rFonts w:ascii="Times New Roman" w:eastAsia="Calibri" w:hAnsi="Times New Roman" w:cs="Times New Roman"/>
          <w:sz w:val="24"/>
          <w:szCs w:val="24"/>
        </w:rPr>
        <w:t>Обеспечить конфиденциальность информации, предоставленной Подрядчиком в ходе</w:t>
      </w: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 исполнения обязательств по Контракту.</w:t>
      </w:r>
    </w:p>
    <w:p w:rsidR="00DE5629" w:rsidRPr="00D95FE8" w:rsidRDefault="00DE5629" w:rsidP="002F078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5.2.10.  </w:t>
      </w:r>
      <w:r w:rsidR="00D95FE8" w:rsidRPr="00D95FE8">
        <w:rPr>
          <w:rFonts w:ascii="Times New Roman" w:eastAsia="Calibri" w:hAnsi="Times New Roman" w:cs="Times New Roman"/>
          <w:sz w:val="24"/>
          <w:szCs w:val="24"/>
        </w:rPr>
        <w:t>В случае принятия решения об одностороннем отказе от исполнения Контракта такое решение не позднее чем в течение трех рабочих дней с даты принятия этого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Подрядчика, указан-ному в Контракте, а также телеграммой, либо посредством факсимильной связи</w:t>
      </w:r>
      <w:r w:rsidR="00D95FE8">
        <w:rPr>
          <w:rFonts w:ascii="Times New Roman" w:eastAsia="Calibri" w:hAnsi="Times New Roman" w:cs="Times New Roman"/>
          <w:sz w:val="24"/>
          <w:szCs w:val="24"/>
        </w:rPr>
        <w:t>, либо по адресу электронной по</w:t>
      </w:r>
      <w:r w:rsidR="00D95FE8" w:rsidRPr="00D95FE8">
        <w:rPr>
          <w:rFonts w:ascii="Times New Roman" w:eastAsia="Calibri" w:hAnsi="Times New Roman" w:cs="Times New Roman"/>
          <w:sz w:val="24"/>
          <w:szCs w:val="24"/>
        </w:rPr>
        <w:t>чты, либо с использованием иных средств связи и доставки, обеспечивающих фиксирование такого уведомления и получение Заказчиком подтверждения о его вручении Подрядчику. Выполнен</w:t>
      </w:r>
      <w:r w:rsidR="00D95FE8">
        <w:rPr>
          <w:rFonts w:ascii="Times New Roman" w:eastAsia="Calibri" w:hAnsi="Times New Roman" w:cs="Times New Roman"/>
          <w:sz w:val="24"/>
          <w:szCs w:val="24"/>
        </w:rPr>
        <w:t>ие Заказчиком требований настоя</w:t>
      </w:r>
      <w:r w:rsidR="00D95FE8" w:rsidRPr="00D95FE8">
        <w:rPr>
          <w:rFonts w:ascii="Times New Roman" w:eastAsia="Calibri" w:hAnsi="Times New Roman" w:cs="Times New Roman"/>
          <w:sz w:val="24"/>
          <w:szCs w:val="24"/>
        </w:rPr>
        <w:t>щей части считается надлежащим уведомлением Подрядчика об одностороннем отказе от исполнения Контракта. Датой такого надлежащего уведомления признается дата получения Заказчик</w:t>
      </w:r>
      <w:r w:rsidR="00D95FE8">
        <w:rPr>
          <w:rFonts w:ascii="Times New Roman" w:eastAsia="Calibri" w:hAnsi="Times New Roman" w:cs="Times New Roman"/>
          <w:sz w:val="24"/>
          <w:szCs w:val="24"/>
        </w:rPr>
        <w:t>ом подтверждения о вручении Под</w:t>
      </w:r>
      <w:r w:rsidR="00D95FE8" w:rsidRPr="00D95FE8">
        <w:rPr>
          <w:rFonts w:ascii="Times New Roman" w:eastAsia="Calibri" w:hAnsi="Times New Roman" w:cs="Times New Roman"/>
          <w:sz w:val="24"/>
          <w:szCs w:val="24"/>
        </w:rPr>
        <w:t>рядчику указанного уведомления либо дата получения Заказчиком информации об отсутствии Подрядчика по его адресу, указанному в Контракте. При невозможности получения указанных п</w:t>
      </w:r>
      <w:r w:rsidR="00D95FE8">
        <w:rPr>
          <w:rFonts w:ascii="Times New Roman" w:eastAsia="Calibri" w:hAnsi="Times New Roman" w:cs="Times New Roman"/>
          <w:sz w:val="24"/>
          <w:szCs w:val="24"/>
        </w:rPr>
        <w:t>одтверждения либо информации да</w:t>
      </w:r>
      <w:r w:rsidR="00D95FE8" w:rsidRPr="00D95FE8">
        <w:rPr>
          <w:rFonts w:ascii="Times New Roman" w:eastAsia="Calibri" w:hAnsi="Times New Roman" w:cs="Times New Roman"/>
          <w:sz w:val="24"/>
          <w:szCs w:val="24"/>
        </w:rPr>
        <w:t>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системе.</w:t>
      </w:r>
    </w:p>
    <w:p w:rsidR="00D95FE8" w:rsidRDefault="00D95FE8" w:rsidP="002F078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5.2.11. </w:t>
      </w:r>
      <w:r w:rsidRPr="00D95FE8">
        <w:rPr>
          <w:rFonts w:ascii="Times New Roman" w:eastAsia="Calibri" w:hAnsi="Times New Roman" w:cs="Times New Roman"/>
          <w:sz w:val="24"/>
          <w:szCs w:val="24"/>
        </w:rPr>
        <w:t>Обеспечить контроль за исполнением Контракта.</w:t>
      </w:r>
    </w:p>
    <w:p w:rsidR="00D95FE8" w:rsidRPr="00DE5629" w:rsidRDefault="00D95FE8" w:rsidP="002F078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5.2.12. </w:t>
      </w:r>
      <w:r w:rsidRPr="00D95FE8">
        <w:rPr>
          <w:rFonts w:ascii="Times New Roman" w:eastAsia="Calibri" w:hAnsi="Times New Roman" w:cs="Times New Roman"/>
          <w:sz w:val="24"/>
          <w:szCs w:val="24"/>
        </w:rPr>
        <w:t>Исполнять иные обязанности, предусмотренные законодательством Российской Федерации и условиями Контракта.</w:t>
      </w:r>
    </w:p>
    <w:p w:rsidR="00DE5629" w:rsidRPr="00DE5629" w:rsidRDefault="00DE5629" w:rsidP="002F078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5629">
        <w:rPr>
          <w:rFonts w:ascii="Times New Roman" w:eastAsia="Calibri" w:hAnsi="Times New Roman" w:cs="Times New Roman"/>
          <w:b/>
          <w:sz w:val="24"/>
          <w:szCs w:val="24"/>
        </w:rPr>
        <w:t>5.3. Подрядчик вправе:</w:t>
      </w:r>
    </w:p>
    <w:p w:rsidR="00DE5629" w:rsidRPr="00DE5629" w:rsidRDefault="00DE5629" w:rsidP="002F078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5.3.1.  </w:t>
      </w:r>
      <w:r w:rsidR="00FD4428" w:rsidRPr="00DE5629">
        <w:rPr>
          <w:rFonts w:ascii="Times New Roman" w:eastAsia="Calibri" w:hAnsi="Times New Roman" w:cs="Times New Roman"/>
          <w:sz w:val="24"/>
          <w:szCs w:val="24"/>
        </w:rPr>
        <w:t>Требовать своевременного подписания Заказчиком Акта сдачи</w:t>
      </w:r>
      <w:r w:rsidRPr="00DE5629">
        <w:rPr>
          <w:rFonts w:ascii="Times New Roman" w:eastAsia="Calibri" w:hAnsi="Times New Roman" w:cs="Times New Roman"/>
          <w:sz w:val="24"/>
          <w:szCs w:val="24"/>
        </w:rPr>
        <w:t>-</w:t>
      </w:r>
      <w:r w:rsidR="00FD4428" w:rsidRPr="00DE5629">
        <w:rPr>
          <w:rFonts w:ascii="Times New Roman" w:eastAsia="Calibri" w:hAnsi="Times New Roman" w:cs="Times New Roman"/>
          <w:sz w:val="24"/>
          <w:szCs w:val="24"/>
        </w:rPr>
        <w:t>приемки работ</w:t>
      </w: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 (КС-2, КС-3</w:t>
      </w:r>
      <w:r w:rsidR="00FD4428" w:rsidRPr="00DE5629">
        <w:rPr>
          <w:rFonts w:ascii="Times New Roman" w:eastAsia="Calibri" w:hAnsi="Times New Roman" w:cs="Times New Roman"/>
          <w:sz w:val="24"/>
          <w:szCs w:val="24"/>
        </w:rPr>
        <w:t>) по</w:t>
      </w: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4428" w:rsidRPr="00DE5629">
        <w:rPr>
          <w:rFonts w:ascii="Times New Roman" w:eastAsia="Calibri" w:hAnsi="Times New Roman" w:cs="Times New Roman"/>
          <w:sz w:val="24"/>
          <w:szCs w:val="24"/>
        </w:rPr>
        <w:t>Контракту на основании представленных Подрядчиком отчетных документов и при условии истечения</w:t>
      </w: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 срока, указанного в </w:t>
      </w:r>
      <w:r w:rsidR="00FD4428" w:rsidRPr="00DE5629">
        <w:rPr>
          <w:rFonts w:ascii="Times New Roman" w:eastAsia="Calibri" w:hAnsi="Times New Roman" w:cs="Times New Roman"/>
          <w:sz w:val="24"/>
          <w:szCs w:val="24"/>
        </w:rPr>
        <w:t>пункте 4.3</w:t>
      </w: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 Контракта.</w:t>
      </w:r>
    </w:p>
    <w:p w:rsidR="00DE5629" w:rsidRPr="00DE5629" w:rsidRDefault="00DE5629" w:rsidP="002F078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5.3.2.  Требовать своевременной оплаты выполненных Работ в соответствии с </w:t>
      </w:r>
      <w:r w:rsidR="00FD4428">
        <w:rPr>
          <w:rFonts w:ascii="Times New Roman" w:eastAsia="Calibri" w:hAnsi="Times New Roman" w:cs="Times New Roman"/>
          <w:sz w:val="24"/>
          <w:szCs w:val="24"/>
        </w:rPr>
        <w:t>условиями</w:t>
      </w: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 Контракта.</w:t>
      </w:r>
    </w:p>
    <w:p w:rsidR="00DE5629" w:rsidRPr="00DE5629" w:rsidRDefault="00DE5629" w:rsidP="002F078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5.3.3.  </w:t>
      </w:r>
      <w:r w:rsidR="00FD4428" w:rsidRPr="00DE5629">
        <w:rPr>
          <w:rFonts w:ascii="Times New Roman" w:eastAsia="Calibri" w:hAnsi="Times New Roman" w:cs="Times New Roman"/>
          <w:sz w:val="24"/>
          <w:szCs w:val="24"/>
        </w:rPr>
        <w:t>Требовать уплаты неустоек (штрафов, пеней) в случае просрочки исполнения Заказчиком</w:t>
      </w: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 обязательств, предусмотренных Контрактом, а также в </w:t>
      </w:r>
      <w:r w:rsidR="00FD4428" w:rsidRPr="00DE5629">
        <w:rPr>
          <w:rFonts w:ascii="Times New Roman" w:eastAsia="Calibri" w:hAnsi="Times New Roman" w:cs="Times New Roman"/>
          <w:sz w:val="24"/>
          <w:szCs w:val="24"/>
        </w:rPr>
        <w:t>иных случаях неисполнения или ненадлежащего</w:t>
      </w: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4428" w:rsidRPr="00DE5629">
        <w:rPr>
          <w:rFonts w:ascii="Times New Roman" w:eastAsia="Calibri" w:hAnsi="Times New Roman" w:cs="Times New Roman"/>
          <w:sz w:val="24"/>
          <w:szCs w:val="24"/>
        </w:rPr>
        <w:t>исполнения Заказчиком</w:t>
      </w: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 обязательств, предусмотренных Контрактом.</w:t>
      </w:r>
    </w:p>
    <w:p w:rsidR="00DE5629" w:rsidRPr="004B6807" w:rsidRDefault="00DE5629" w:rsidP="002F078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5.3.4.  </w:t>
      </w:r>
      <w:r w:rsidR="00FD4428" w:rsidRPr="00DE5629">
        <w:rPr>
          <w:rFonts w:ascii="Times New Roman" w:eastAsia="Calibri" w:hAnsi="Times New Roman" w:cs="Times New Roman"/>
          <w:sz w:val="24"/>
          <w:szCs w:val="24"/>
        </w:rPr>
        <w:t>Привлечь к исполнению своих обязательств по Контракту других</w:t>
      </w: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4428" w:rsidRPr="00DE5629">
        <w:rPr>
          <w:rFonts w:ascii="Times New Roman" w:eastAsia="Calibri" w:hAnsi="Times New Roman" w:cs="Times New Roman"/>
          <w:sz w:val="24"/>
          <w:szCs w:val="24"/>
        </w:rPr>
        <w:t>лиц -</w:t>
      </w: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  субподрядчиков, </w:t>
      </w:r>
      <w:r w:rsidR="00FD4428" w:rsidRPr="00DE5629">
        <w:rPr>
          <w:rFonts w:ascii="Times New Roman" w:eastAsia="Calibri" w:hAnsi="Times New Roman" w:cs="Times New Roman"/>
          <w:sz w:val="24"/>
          <w:szCs w:val="24"/>
        </w:rPr>
        <w:t>обладающих специальными знаниями, навыками</w:t>
      </w: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D4428" w:rsidRPr="00DE5629">
        <w:rPr>
          <w:rFonts w:ascii="Times New Roman" w:eastAsia="Calibri" w:hAnsi="Times New Roman" w:cs="Times New Roman"/>
          <w:sz w:val="24"/>
          <w:szCs w:val="24"/>
        </w:rPr>
        <w:t>квалификацией, специальным оборудованием и т.п.</w:t>
      </w: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D4428" w:rsidRPr="00DE5629">
        <w:rPr>
          <w:rFonts w:ascii="Times New Roman" w:eastAsia="Calibri" w:hAnsi="Times New Roman" w:cs="Times New Roman"/>
          <w:sz w:val="24"/>
          <w:szCs w:val="24"/>
        </w:rPr>
        <w:t>по видам</w:t>
      </w: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 (содержанию) </w:t>
      </w:r>
      <w:r w:rsidR="00FD4428" w:rsidRPr="00DE5629">
        <w:rPr>
          <w:rFonts w:ascii="Times New Roman" w:eastAsia="Calibri" w:hAnsi="Times New Roman" w:cs="Times New Roman"/>
          <w:sz w:val="24"/>
          <w:szCs w:val="24"/>
        </w:rPr>
        <w:t>Работ, предусмотренных в Сметной документации</w:t>
      </w: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.  При </w:t>
      </w:r>
      <w:r w:rsidR="00FD4428" w:rsidRPr="00DE5629">
        <w:rPr>
          <w:rFonts w:ascii="Times New Roman" w:eastAsia="Calibri" w:hAnsi="Times New Roman" w:cs="Times New Roman"/>
          <w:sz w:val="24"/>
          <w:szCs w:val="24"/>
        </w:rPr>
        <w:t>этом Подрядчик</w:t>
      </w: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 несет </w:t>
      </w:r>
      <w:r w:rsidR="00FD4428" w:rsidRPr="00DE5629">
        <w:rPr>
          <w:rFonts w:ascii="Times New Roman" w:eastAsia="Calibri" w:hAnsi="Times New Roman" w:cs="Times New Roman"/>
          <w:sz w:val="24"/>
          <w:szCs w:val="24"/>
        </w:rPr>
        <w:t>ответственность перед Заказчиком за неисполнение или ненадлежащее исполнение обязательств</w:t>
      </w: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 субподрядчиками.</w:t>
      </w:r>
    </w:p>
    <w:p w:rsidR="00DE5629" w:rsidRPr="00DE5629" w:rsidRDefault="00914FA9" w:rsidP="002F078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629">
        <w:rPr>
          <w:rFonts w:ascii="Times New Roman" w:eastAsia="Calibri" w:hAnsi="Times New Roman" w:cs="Times New Roman"/>
          <w:sz w:val="24"/>
          <w:szCs w:val="24"/>
        </w:rPr>
        <w:t>Привлечение субподрядчиков не влечет изменение Цены Контракта и</w:t>
      </w:r>
      <w:r w:rsidR="00DE5629" w:rsidRPr="00DE5629">
        <w:rPr>
          <w:rFonts w:ascii="Times New Roman" w:eastAsia="Calibri" w:hAnsi="Times New Roman" w:cs="Times New Roman"/>
          <w:sz w:val="24"/>
          <w:szCs w:val="24"/>
        </w:rPr>
        <w:t>/</w:t>
      </w:r>
      <w:r w:rsidRPr="00DE5629">
        <w:rPr>
          <w:rFonts w:ascii="Times New Roman" w:eastAsia="Calibri" w:hAnsi="Times New Roman" w:cs="Times New Roman"/>
          <w:sz w:val="24"/>
          <w:szCs w:val="24"/>
        </w:rPr>
        <w:t>или объемов Работ по</w:t>
      </w:r>
      <w:r w:rsidR="00DE5629" w:rsidRPr="00DE5629">
        <w:rPr>
          <w:rFonts w:ascii="Times New Roman" w:eastAsia="Calibri" w:hAnsi="Times New Roman" w:cs="Times New Roman"/>
          <w:sz w:val="24"/>
          <w:szCs w:val="24"/>
        </w:rPr>
        <w:t xml:space="preserve"> Контракту.  </w:t>
      </w:r>
      <w:r w:rsidRPr="00DE5629">
        <w:rPr>
          <w:rFonts w:ascii="Times New Roman" w:eastAsia="Calibri" w:hAnsi="Times New Roman" w:cs="Times New Roman"/>
          <w:sz w:val="24"/>
          <w:szCs w:val="24"/>
        </w:rPr>
        <w:t>Перечень Работ, выполненных субподрядчиками, и их стоимость Подрядчик указывает в</w:t>
      </w:r>
      <w:r w:rsidR="00DE5629" w:rsidRPr="00DE56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5629">
        <w:rPr>
          <w:rFonts w:ascii="Times New Roman" w:eastAsia="Calibri" w:hAnsi="Times New Roman" w:cs="Times New Roman"/>
          <w:sz w:val="24"/>
          <w:szCs w:val="24"/>
        </w:rPr>
        <w:t>отчетной документации, представляемой Заказчику по результатам выполнения Работ в порядке</w:t>
      </w:r>
      <w:r w:rsidR="00DE5629" w:rsidRPr="00DE5629">
        <w:rPr>
          <w:rFonts w:ascii="Times New Roman" w:eastAsia="Calibri" w:hAnsi="Times New Roman" w:cs="Times New Roman"/>
          <w:sz w:val="24"/>
          <w:szCs w:val="24"/>
        </w:rPr>
        <w:t>, установленном Контрактом (указывается по усмотрению Заказчика).</w:t>
      </w:r>
    </w:p>
    <w:p w:rsidR="00DE5629" w:rsidRPr="00DE5629" w:rsidRDefault="00DE5629" w:rsidP="002F078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5.3.5.  </w:t>
      </w:r>
      <w:r w:rsidR="00914FA9" w:rsidRPr="00DE5629">
        <w:rPr>
          <w:rFonts w:ascii="Times New Roman" w:eastAsia="Calibri" w:hAnsi="Times New Roman" w:cs="Times New Roman"/>
          <w:sz w:val="24"/>
          <w:szCs w:val="24"/>
        </w:rPr>
        <w:t>Получать от Заказчика содействие при выполнении Работ в соответствии с</w:t>
      </w: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 условиями Контракта.</w:t>
      </w:r>
    </w:p>
    <w:p w:rsidR="00DE5629" w:rsidRPr="00DE5629" w:rsidRDefault="00DE5629" w:rsidP="002F078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5.3.6.  </w:t>
      </w:r>
      <w:r w:rsidR="002058B5" w:rsidRPr="00DE5629">
        <w:rPr>
          <w:rFonts w:ascii="Times New Roman" w:eastAsia="Calibri" w:hAnsi="Times New Roman" w:cs="Times New Roman"/>
          <w:sz w:val="24"/>
          <w:szCs w:val="24"/>
        </w:rPr>
        <w:t>Досрочно исполнить обязательства по Контракту с согласия Заказчика</w:t>
      </w: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2058B5" w:rsidRPr="00DE5629">
        <w:rPr>
          <w:rFonts w:ascii="Times New Roman" w:eastAsia="Calibri" w:hAnsi="Times New Roman" w:cs="Times New Roman"/>
          <w:sz w:val="24"/>
          <w:szCs w:val="24"/>
        </w:rPr>
        <w:t>указывается по</w:t>
      </w: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 усмотрению Заказчика).</w:t>
      </w:r>
    </w:p>
    <w:p w:rsidR="00DE5629" w:rsidRDefault="00DE5629" w:rsidP="002F078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5.3.7.  </w:t>
      </w:r>
      <w:r w:rsidR="004D1678" w:rsidRPr="00DE5629">
        <w:rPr>
          <w:rFonts w:ascii="Times New Roman" w:eastAsia="Calibri" w:hAnsi="Times New Roman" w:cs="Times New Roman"/>
          <w:sz w:val="24"/>
          <w:szCs w:val="24"/>
        </w:rPr>
        <w:t>Принять решение об одностороннем отказе от исполнения Контракта в соответствии с</w:t>
      </w: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 положениями статьи 95 Закона о Контрактной системе.</w:t>
      </w:r>
    </w:p>
    <w:p w:rsidR="004D1678" w:rsidRPr="00DE5629" w:rsidRDefault="004D1678" w:rsidP="002F078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678">
        <w:rPr>
          <w:rFonts w:ascii="Times New Roman" w:eastAsia="Calibri" w:hAnsi="Times New Roman" w:cs="Times New Roman"/>
          <w:sz w:val="24"/>
          <w:szCs w:val="24"/>
        </w:rPr>
        <w:lastRenderedPageBreak/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.3.8. </w:t>
      </w:r>
      <w:r w:rsidRPr="004D1678">
        <w:rPr>
          <w:rFonts w:ascii="Times New Roman" w:eastAsia="Calibri" w:hAnsi="Times New Roman" w:cs="Times New Roman"/>
          <w:sz w:val="24"/>
          <w:szCs w:val="24"/>
        </w:rPr>
        <w:t>Пользоваться иными правами, предусмотренными законодательством Росси</w:t>
      </w:r>
      <w:r>
        <w:rPr>
          <w:rFonts w:ascii="Times New Roman" w:eastAsia="Calibri" w:hAnsi="Times New Roman" w:cs="Times New Roman"/>
          <w:sz w:val="24"/>
          <w:szCs w:val="24"/>
        </w:rPr>
        <w:t>йской Федерации и условиями Кон</w:t>
      </w:r>
      <w:r w:rsidRPr="004D1678">
        <w:rPr>
          <w:rFonts w:ascii="Times New Roman" w:eastAsia="Calibri" w:hAnsi="Times New Roman" w:cs="Times New Roman"/>
          <w:sz w:val="24"/>
          <w:szCs w:val="24"/>
        </w:rPr>
        <w:t>тракта.</w:t>
      </w:r>
    </w:p>
    <w:p w:rsidR="00DE5629" w:rsidRPr="00DE5629" w:rsidRDefault="00DE5629" w:rsidP="002F078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5629">
        <w:rPr>
          <w:rFonts w:ascii="Times New Roman" w:eastAsia="Calibri" w:hAnsi="Times New Roman" w:cs="Times New Roman"/>
          <w:b/>
          <w:sz w:val="24"/>
          <w:szCs w:val="24"/>
        </w:rPr>
        <w:t>5.4.  Подрядчик обязан:</w:t>
      </w:r>
    </w:p>
    <w:p w:rsidR="00DE5629" w:rsidRPr="00DE5629" w:rsidRDefault="00DE5629" w:rsidP="002F078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5.4.1.  </w:t>
      </w:r>
      <w:r w:rsidR="00233331" w:rsidRPr="00DE5629">
        <w:rPr>
          <w:rFonts w:ascii="Times New Roman" w:eastAsia="Calibri" w:hAnsi="Times New Roman" w:cs="Times New Roman"/>
          <w:sz w:val="24"/>
          <w:szCs w:val="24"/>
        </w:rPr>
        <w:t>Своевременно и надлежащим образом выполнить Работы и представить Заказчику</w:t>
      </w: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 отчетную документацию по итогам исполнения Контракта.</w:t>
      </w:r>
    </w:p>
    <w:p w:rsidR="00DE5629" w:rsidRPr="00DE5629" w:rsidRDefault="00DE5629" w:rsidP="002F078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5.4.2.  </w:t>
      </w:r>
      <w:r w:rsidR="00233331" w:rsidRPr="00DE5629">
        <w:rPr>
          <w:rFonts w:ascii="Times New Roman" w:eastAsia="Calibri" w:hAnsi="Times New Roman" w:cs="Times New Roman"/>
          <w:sz w:val="24"/>
          <w:szCs w:val="24"/>
        </w:rPr>
        <w:t>Предоставить по письменному запросу Заказчика в сроки</w:t>
      </w: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, указанные </w:t>
      </w:r>
      <w:r w:rsidR="00233331" w:rsidRPr="00DE5629">
        <w:rPr>
          <w:rFonts w:ascii="Times New Roman" w:eastAsia="Calibri" w:hAnsi="Times New Roman" w:cs="Times New Roman"/>
          <w:sz w:val="24"/>
          <w:szCs w:val="24"/>
        </w:rPr>
        <w:t>в таком запросе</w:t>
      </w: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33331" w:rsidRPr="00DE5629">
        <w:rPr>
          <w:rFonts w:ascii="Times New Roman" w:eastAsia="Calibri" w:hAnsi="Times New Roman" w:cs="Times New Roman"/>
          <w:sz w:val="24"/>
          <w:szCs w:val="24"/>
        </w:rPr>
        <w:t>информацию о</w:t>
      </w: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3331" w:rsidRPr="00DE5629">
        <w:rPr>
          <w:rFonts w:ascii="Times New Roman" w:eastAsia="Calibri" w:hAnsi="Times New Roman" w:cs="Times New Roman"/>
          <w:sz w:val="24"/>
          <w:szCs w:val="24"/>
        </w:rPr>
        <w:t>ходе исполнения обязательств, в</w:t>
      </w: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3331" w:rsidRPr="00DE5629">
        <w:rPr>
          <w:rFonts w:ascii="Times New Roman" w:eastAsia="Calibri" w:hAnsi="Times New Roman" w:cs="Times New Roman"/>
          <w:sz w:val="24"/>
          <w:szCs w:val="24"/>
        </w:rPr>
        <w:t>том числе о сложностях, возникающих</w:t>
      </w: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 при исполнении Контракта.</w:t>
      </w:r>
    </w:p>
    <w:p w:rsidR="00DE5629" w:rsidRPr="00DE5629" w:rsidRDefault="00DE5629" w:rsidP="002F078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5.4.3.  </w:t>
      </w:r>
      <w:r w:rsidR="00233331" w:rsidRPr="00DE5629">
        <w:rPr>
          <w:rFonts w:ascii="Times New Roman" w:eastAsia="Calibri" w:hAnsi="Times New Roman" w:cs="Times New Roman"/>
          <w:sz w:val="24"/>
          <w:szCs w:val="24"/>
        </w:rPr>
        <w:t>Обеспечивать соответствие выполняемых Работ требованиям качества, безопасности</w:t>
      </w: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3331" w:rsidRPr="00DE5629">
        <w:rPr>
          <w:rFonts w:ascii="Times New Roman" w:eastAsia="Calibri" w:hAnsi="Times New Roman" w:cs="Times New Roman"/>
          <w:sz w:val="24"/>
          <w:szCs w:val="24"/>
        </w:rPr>
        <w:t>жизни и здоровья, а также иным требованиям сертификации, безопасности (санитарным нормам и</w:t>
      </w: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3331" w:rsidRPr="00DE5629">
        <w:rPr>
          <w:rFonts w:ascii="Times New Roman" w:eastAsia="Calibri" w:hAnsi="Times New Roman" w:cs="Times New Roman"/>
          <w:sz w:val="24"/>
          <w:szCs w:val="24"/>
        </w:rPr>
        <w:t>правилам, государственным стандартам и т.п.), лицензирования, установленным действующим</w:t>
      </w: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 законодательством Российской Федерации.</w:t>
      </w:r>
    </w:p>
    <w:p w:rsidR="00DE5629" w:rsidRPr="00DE5629" w:rsidRDefault="00DE5629" w:rsidP="002F078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5.4.4.  </w:t>
      </w:r>
      <w:r w:rsidR="00233331" w:rsidRPr="00DE5629">
        <w:rPr>
          <w:rFonts w:ascii="Times New Roman" w:eastAsia="Calibri" w:hAnsi="Times New Roman" w:cs="Times New Roman"/>
          <w:sz w:val="24"/>
          <w:szCs w:val="24"/>
        </w:rPr>
        <w:t>Обеспечить устранение недостатков и дефектов, выявленных при приемке выполненных</w:t>
      </w: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 Работ и в течение гарантийного срока, за свой счет.</w:t>
      </w:r>
    </w:p>
    <w:p w:rsidR="00DE5629" w:rsidRPr="00DE5629" w:rsidRDefault="00DE5629" w:rsidP="002F078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5.4.5.  </w:t>
      </w:r>
      <w:r w:rsidR="00233331" w:rsidRPr="00DE5629">
        <w:rPr>
          <w:rFonts w:ascii="Times New Roman" w:eastAsia="Calibri" w:hAnsi="Times New Roman" w:cs="Times New Roman"/>
          <w:sz w:val="24"/>
          <w:szCs w:val="24"/>
        </w:rPr>
        <w:t>Приостановить выполнение Работ в случае обнаружения не зависящих от Подрядчика</w:t>
      </w: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3331" w:rsidRPr="00DE5629">
        <w:rPr>
          <w:rFonts w:ascii="Times New Roman" w:eastAsia="Calibri" w:hAnsi="Times New Roman" w:cs="Times New Roman"/>
          <w:sz w:val="24"/>
          <w:szCs w:val="24"/>
        </w:rPr>
        <w:t>обстоятельств, которые могут</w:t>
      </w: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 выполнить </w:t>
      </w:r>
      <w:r w:rsidR="00233331" w:rsidRPr="00DE5629">
        <w:rPr>
          <w:rFonts w:ascii="Times New Roman" w:eastAsia="Calibri" w:hAnsi="Times New Roman" w:cs="Times New Roman"/>
          <w:sz w:val="24"/>
          <w:szCs w:val="24"/>
        </w:rPr>
        <w:t>негативное влияние на</w:t>
      </w: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3331" w:rsidRPr="00DE5629">
        <w:rPr>
          <w:rFonts w:ascii="Times New Roman" w:eastAsia="Calibri" w:hAnsi="Times New Roman" w:cs="Times New Roman"/>
          <w:sz w:val="24"/>
          <w:szCs w:val="24"/>
        </w:rPr>
        <w:t>годность или прочность результатов</w:t>
      </w: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3331" w:rsidRPr="00DE5629">
        <w:rPr>
          <w:rFonts w:ascii="Times New Roman" w:eastAsia="Calibri" w:hAnsi="Times New Roman" w:cs="Times New Roman"/>
          <w:sz w:val="24"/>
          <w:szCs w:val="24"/>
        </w:rPr>
        <w:t>выполняемых Работ или создать невозможность их</w:t>
      </w: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3331" w:rsidRPr="00DE5629">
        <w:rPr>
          <w:rFonts w:ascii="Times New Roman" w:eastAsia="Calibri" w:hAnsi="Times New Roman" w:cs="Times New Roman"/>
          <w:sz w:val="24"/>
          <w:szCs w:val="24"/>
        </w:rPr>
        <w:t>завершения в установленный Контрактом срок, и</w:t>
      </w: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 сообщить об </w:t>
      </w:r>
      <w:r w:rsidR="00233331" w:rsidRPr="00DE5629">
        <w:rPr>
          <w:rFonts w:ascii="Times New Roman" w:eastAsia="Calibri" w:hAnsi="Times New Roman" w:cs="Times New Roman"/>
          <w:sz w:val="24"/>
          <w:szCs w:val="24"/>
        </w:rPr>
        <w:t>этом Заказчику в течение 3 (трех) рабочих дней</w:t>
      </w: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 после приостановления выполнения Работ.</w:t>
      </w:r>
    </w:p>
    <w:p w:rsidR="00DE5629" w:rsidRPr="00DE5629" w:rsidRDefault="00DE5629" w:rsidP="002F078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5.4.6.  </w:t>
      </w:r>
      <w:r w:rsidR="005B0976" w:rsidRPr="00DE5629">
        <w:rPr>
          <w:rFonts w:ascii="Times New Roman" w:eastAsia="Calibri" w:hAnsi="Times New Roman" w:cs="Times New Roman"/>
          <w:sz w:val="24"/>
          <w:szCs w:val="24"/>
        </w:rPr>
        <w:t>Предоставить обеспечение исполнения Контракта в случаях, установленных</w:t>
      </w: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0976" w:rsidRPr="00DE5629">
        <w:rPr>
          <w:rFonts w:ascii="Times New Roman" w:eastAsia="Calibri" w:hAnsi="Times New Roman" w:cs="Times New Roman"/>
          <w:sz w:val="24"/>
          <w:szCs w:val="24"/>
        </w:rPr>
        <w:t>Законом о</w:t>
      </w: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 Контрактной системе и Контрактом.</w:t>
      </w:r>
    </w:p>
    <w:p w:rsidR="00DE5629" w:rsidRPr="00DE5629" w:rsidRDefault="00DE5629" w:rsidP="002F078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5.4.7.  </w:t>
      </w:r>
      <w:r w:rsidR="005B0976" w:rsidRPr="00DE5629">
        <w:rPr>
          <w:rFonts w:ascii="Times New Roman" w:eastAsia="Calibri" w:hAnsi="Times New Roman" w:cs="Times New Roman"/>
          <w:sz w:val="24"/>
          <w:szCs w:val="24"/>
        </w:rPr>
        <w:t>В течение 1 (одного) рабочего</w:t>
      </w: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 дня информировать Заказчика </w:t>
      </w:r>
      <w:r w:rsidR="005B0976" w:rsidRPr="00DE5629">
        <w:rPr>
          <w:rFonts w:ascii="Times New Roman" w:eastAsia="Calibri" w:hAnsi="Times New Roman" w:cs="Times New Roman"/>
          <w:sz w:val="24"/>
          <w:szCs w:val="24"/>
        </w:rPr>
        <w:t>о невозможности выполнить</w:t>
      </w: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 Работы </w:t>
      </w:r>
      <w:r w:rsidR="005B0976" w:rsidRPr="00DE5629">
        <w:rPr>
          <w:rFonts w:ascii="Times New Roman" w:eastAsia="Calibri" w:hAnsi="Times New Roman" w:cs="Times New Roman"/>
          <w:sz w:val="24"/>
          <w:szCs w:val="24"/>
        </w:rPr>
        <w:t>надлежащего качества, в</w:t>
      </w: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0976" w:rsidRPr="00DE5629">
        <w:rPr>
          <w:rFonts w:ascii="Times New Roman" w:eastAsia="Calibri" w:hAnsi="Times New Roman" w:cs="Times New Roman"/>
          <w:sz w:val="24"/>
          <w:szCs w:val="24"/>
        </w:rPr>
        <w:t>надлежащем объеме, в</w:t>
      </w: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 предусмотренные </w:t>
      </w:r>
      <w:r w:rsidR="005B0976" w:rsidRPr="00DE5629">
        <w:rPr>
          <w:rFonts w:ascii="Times New Roman" w:eastAsia="Calibri" w:hAnsi="Times New Roman" w:cs="Times New Roman"/>
          <w:sz w:val="24"/>
          <w:szCs w:val="24"/>
        </w:rPr>
        <w:t>Контрактом сроки, с указанием</w:t>
      </w: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 причин.</w:t>
      </w:r>
    </w:p>
    <w:p w:rsidR="00DE5629" w:rsidRDefault="00DE5629" w:rsidP="002F078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5.4.8.  </w:t>
      </w:r>
      <w:r w:rsidR="005B0976" w:rsidRPr="00DE5629">
        <w:rPr>
          <w:rFonts w:ascii="Times New Roman" w:eastAsia="Calibri" w:hAnsi="Times New Roman" w:cs="Times New Roman"/>
          <w:sz w:val="24"/>
          <w:szCs w:val="24"/>
        </w:rPr>
        <w:t>Предоставить Заказчику сведения об изменении своего</w:t>
      </w: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 фактического местонахождения в срок не позднее 5 (пяти) рабочих дней со дня </w:t>
      </w:r>
      <w:r w:rsidR="005B0976" w:rsidRPr="00DE5629">
        <w:rPr>
          <w:rFonts w:ascii="Times New Roman" w:eastAsia="Calibri" w:hAnsi="Times New Roman" w:cs="Times New Roman"/>
          <w:sz w:val="24"/>
          <w:szCs w:val="24"/>
        </w:rPr>
        <w:t>соответствующего изменения</w:t>
      </w: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.  В случае непредставления в </w:t>
      </w:r>
      <w:r w:rsidR="005B0976" w:rsidRPr="00DE5629">
        <w:rPr>
          <w:rFonts w:ascii="Times New Roman" w:eastAsia="Calibri" w:hAnsi="Times New Roman" w:cs="Times New Roman"/>
          <w:sz w:val="24"/>
          <w:szCs w:val="24"/>
        </w:rPr>
        <w:t>установленный срок уведомления об изменении адреса фактическим местонахождением Подрядчика</w:t>
      </w: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 будет считаться адрес, указанный в Контракте.</w:t>
      </w:r>
    </w:p>
    <w:p w:rsidR="002F078B" w:rsidRDefault="002F078B" w:rsidP="002F078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5.4.9. </w:t>
      </w:r>
      <w:r w:rsidRPr="002F078B">
        <w:rPr>
          <w:rFonts w:ascii="Times New Roman" w:eastAsia="Calibri" w:hAnsi="Times New Roman" w:cs="Times New Roman"/>
          <w:sz w:val="24"/>
          <w:szCs w:val="24"/>
        </w:rPr>
        <w:t>В случае принятия решения об одностороннем отказе от исполнения Контракта такое решение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Заказчика, указанному в Контракте,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Подрядчиком подтверждения о его вручении Заказчику. Выполнение Подрядчиком требований настоящей части считаетс</w:t>
      </w:r>
      <w:r>
        <w:rPr>
          <w:rFonts w:ascii="Times New Roman" w:eastAsia="Calibri" w:hAnsi="Times New Roman" w:cs="Times New Roman"/>
          <w:sz w:val="24"/>
          <w:szCs w:val="24"/>
        </w:rPr>
        <w:t>я надлежащим уведомлением Заказ</w:t>
      </w:r>
      <w:r w:rsidRPr="002F078B">
        <w:rPr>
          <w:rFonts w:ascii="Times New Roman" w:eastAsia="Calibri" w:hAnsi="Times New Roman" w:cs="Times New Roman"/>
          <w:sz w:val="24"/>
          <w:szCs w:val="24"/>
        </w:rPr>
        <w:t>чика об одностороннем отказе от исполнения Контракта. Датой такого надлежащего уведомления признается дата получения Подрядчиком подтверждения о вручении Заказчику указанного уведомления.</w:t>
      </w:r>
    </w:p>
    <w:p w:rsidR="002F078B" w:rsidRPr="00DE5629" w:rsidRDefault="002F078B" w:rsidP="002F078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5.4.10. </w:t>
      </w:r>
      <w:r w:rsidRPr="002F078B">
        <w:rPr>
          <w:rFonts w:ascii="Times New Roman" w:eastAsia="Calibri" w:hAnsi="Times New Roman" w:cs="Times New Roman"/>
          <w:sz w:val="24"/>
          <w:szCs w:val="24"/>
        </w:rPr>
        <w:t>В случае изменения банковского счета Подрядчика в течение рабочего дня в письменной форме сообщить об этом Заказчику, указав новые реквизиты расчетного счета. В противном случае все риски, связанные с перечислением Заказчиком денежных средств на указанный в Контракте банковский счет Подрядчика, несет Подрядчик.</w:t>
      </w:r>
    </w:p>
    <w:p w:rsidR="00DE5629" w:rsidRDefault="00DE5629" w:rsidP="002F078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629">
        <w:rPr>
          <w:rFonts w:ascii="Times New Roman" w:eastAsia="Calibri" w:hAnsi="Times New Roman" w:cs="Times New Roman"/>
          <w:sz w:val="24"/>
          <w:szCs w:val="24"/>
        </w:rPr>
        <w:t>5.4.</w:t>
      </w:r>
      <w:r w:rsidR="002F078B"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r w:rsidR="002F078B" w:rsidRPr="00DE5629">
        <w:rPr>
          <w:rFonts w:ascii="Times New Roman" w:eastAsia="Calibri" w:hAnsi="Times New Roman" w:cs="Times New Roman"/>
          <w:sz w:val="24"/>
          <w:szCs w:val="24"/>
        </w:rPr>
        <w:t>Исполнять иные обязательства, предусмотренные действующим законодательством и</w:t>
      </w:r>
      <w:r w:rsidRPr="00DE5629">
        <w:rPr>
          <w:rFonts w:ascii="Times New Roman" w:eastAsia="Calibri" w:hAnsi="Times New Roman" w:cs="Times New Roman"/>
          <w:sz w:val="24"/>
          <w:szCs w:val="24"/>
        </w:rPr>
        <w:t xml:space="preserve"> Контрактом.</w:t>
      </w:r>
    </w:p>
    <w:p w:rsidR="002F078B" w:rsidRDefault="002F078B" w:rsidP="002F078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078B" w:rsidRPr="002F078B" w:rsidRDefault="002F078B" w:rsidP="002F078B">
      <w:pPr>
        <w:spacing w:after="0" w:line="240" w:lineRule="atLeast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078B">
        <w:rPr>
          <w:rFonts w:ascii="Times New Roman" w:eastAsia="Calibri" w:hAnsi="Times New Roman" w:cs="Times New Roman"/>
          <w:b/>
          <w:sz w:val="24"/>
          <w:szCs w:val="24"/>
        </w:rPr>
        <w:t>Статья 6. Ответственность Сторон</w:t>
      </w:r>
    </w:p>
    <w:p w:rsidR="002F078B" w:rsidRPr="002F078B" w:rsidRDefault="002F078B" w:rsidP="002F078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6</w:t>
      </w:r>
      <w:r w:rsidRPr="002F078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.1. За неисполнение или ненадлежащее исполнение своих обязательств, установленных Контрактом, Стороны несут ответственность в соответствии с законодательством Российской Федерации и Контрактом.</w:t>
      </w:r>
    </w:p>
    <w:p w:rsidR="002F078B" w:rsidRPr="002F078B" w:rsidRDefault="002F078B" w:rsidP="002F078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6</w:t>
      </w:r>
      <w:r w:rsidRPr="002F078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.2. В случае просрочки исполнения Заказчиком обязательства, предусмотренного контрактом, Подрядчик вправе потребовать уплату пени.</w:t>
      </w:r>
    </w:p>
    <w:p w:rsidR="002F078B" w:rsidRPr="002F078B" w:rsidRDefault="002F078B" w:rsidP="002F078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F078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Пеня начисляется за каждый день просрочки исполнения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и устанавливается в размере одной трехсотой действующей на дату </w:t>
      </w:r>
      <w:r w:rsidRPr="002F078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>уплаты пеней ключевой ставки Центрального банка Российской Федерации от не уплаченной в срок суммы.</w:t>
      </w:r>
    </w:p>
    <w:p w:rsidR="002F078B" w:rsidRPr="002F078B" w:rsidRDefault="002F078B" w:rsidP="002F078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F078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Подрядчик вправе начислить штраф в размере, определяемом в порядке, установленном постановлением Правительства Российской Федерации от 30.08.2017 № 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о внесении изменений в постановление Правительства Российской Федерации от 15 мая 2017 г. №  570 и признании утратившим силу постановления Правительства Российской Федерации от 25 ноября 2013 г. № 1063» (далее - постановлением № 1042) и составляет:</w:t>
      </w:r>
    </w:p>
    <w:p w:rsidR="002F078B" w:rsidRPr="002F078B" w:rsidRDefault="002F078B" w:rsidP="002F078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  <w:r w:rsidRPr="002F078B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>б) 5000 рублей, если цена Контракта составляет от 3 млн. рублей до 50 млн. рублей (включительно);</w:t>
      </w:r>
    </w:p>
    <w:p w:rsidR="002F078B" w:rsidRPr="002F078B" w:rsidRDefault="002F078B" w:rsidP="002F078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  <w:r w:rsidRPr="002F078B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>в) 10000 рублей, если цена Контракта составляет от 50 млн. рублей до 100 млн. рублей (включительно);</w:t>
      </w:r>
    </w:p>
    <w:p w:rsidR="002F078B" w:rsidRPr="002F078B" w:rsidRDefault="002F078B" w:rsidP="002F078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  <w:r w:rsidRPr="002F078B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>г) 100000 рублей, если цена Контракта превышает 100 млн. рублей.</w:t>
      </w:r>
    </w:p>
    <w:p w:rsidR="002F078B" w:rsidRPr="002F078B" w:rsidRDefault="002F078B" w:rsidP="002F078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6</w:t>
      </w:r>
      <w:r w:rsidRPr="002F078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.3. В случае просрочки исполнения Подрядчиком обязательства, предусмотренного Контрактом, Подрядчик оплачивает Заказчику пеню. </w:t>
      </w:r>
    </w:p>
    <w:p w:rsidR="002F078B" w:rsidRPr="002F078B" w:rsidRDefault="002F078B" w:rsidP="002F078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F078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Пеня начисляется за каждый день просрочки исполнения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Подрядчиком. </w:t>
      </w:r>
    </w:p>
    <w:p w:rsidR="002F078B" w:rsidRPr="002F078B" w:rsidRDefault="002F078B" w:rsidP="002F078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6</w:t>
      </w:r>
      <w:r w:rsidRPr="002F078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.4. За каждый факт неисполнения или ненадлежащего исполнения Подрядчиком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устанавливается штраф в размере 1 процента цены Контракта (этапа), но не более 5 000 рублей и не менее 1 000 рублей.</w:t>
      </w:r>
    </w:p>
    <w:p w:rsidR="002F078B" w:rsidRPr="002F078B" w:rsidRDefault="002F078B" w:rsidP="002F078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6</w:t>
      </w:r>
      <w:r w:rsidRPr="002F078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.5. За каждый факт неисполнения или ненадлежащего исполнения Подрядчиком обязательства, предусмотренного Контрактом, которое не имеет стоимостного выражения (при наличии в Контракте таких обязательств), устанавливается штраф в размере, определяемом постановлением № 1042, составляющий:</w:t>
      </w:r>
    </w:p>
    <w:p w:rsidR="002F078B" w:rsidRPr="002F078B" w:rsidRDefault="002F078B" w:rsidP="002F078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  <w:r w:rsidRPr="002F078B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>а) 1000 рублей, если цена Контракта не превышает 3 млн. рублей;</w:t>
      </w:r>
    </w:p>
    <w:p w:rsidR="002F078B" w:rsidRPr="002F078B" w:rsidRDefault="002F078B" w:rsidP="002F078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  <w:r w:rsidRPr="002F078B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>б) 5000 рублей, если цена Контракта составляет от 3 млн. рублей до 50 млн. рублей (включительно);</w:t>
      </w:r>
    </w:p>
    <w:p w:rsidR="002F078B" w:rsidRPr="002F078B" w:rsidRDefault="002F078B" w:rsidP="002F078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  <w:r w:rsidRPr="002F078B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>в) 10000 рублей, если цена Контракта составляет от 50 млн. рублей до 100 млн. рублей (включительно);</w:t>
      </w:r>
    </w:p>
    <w:p w:rsidR="002F078B" w:rsidRPr="002F078B" w:rsidRDefault="002F078B" w:rsidP="002F078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  <w:r w:rsidRPr="002F078B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>г) 100000 рублей, если цена Контракта превышает 100 млн. рублей.</w:t>
      </w:r>
    </w:p>
    <w:p w:rsidR="002F078B" w:rsidRPr="002F078B" w:rsidRDefault="002F078B" w:rsidP="002F078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6</w:t>
      </w:r>
      <w:r w:rsidRPr="002F078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.6. В случае неисполнения или ненадлежащего исполнения Подрядчиком обязательств, предусмотренных Контрактом, Заказчик производит оплату по Контракту за вычетом соответствующего размера неустойки (штрафа, пени).</w:t>
      </w:r>
    </w:p>
    <w:p w:rsidR="002F078B" w:rsidRPr="002F078B" w:rsidRDefault="002F078B" w:rsidP="002F078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6</w:t>
      </w:r>
      <w:r w:rsidRPr="002F078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.7. В случае если Заказчик понес убытки вследствие ненадлежащего исполнения Подрядчиком своих обязательств по Контракту, Подрядчик обязан возместить такие убытки независимо от уплаты неустойки.</w:t>
      </w:r>
    </w:p>
    <w:p w:rsidR="002F078B" w:rsidRDefault="002F078B" w:rsidP="002F078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6</w:t>
      </w:r>
      <w:r w:rsidRPr="002F078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.8. Оплата Стороной неустойки (штрафа, пени) и возмещение убытков не освобождает ее от исполнения обязательств по Контракту.</w:t>
      </w:r>
    </w:p>
    <w:p w:rsidR="002F078B" w:rsidRPr="002F078B" w:rsidRDefault="002F078B" w:rsidP="002F078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6</w:t>
      </w:r>
      <w:r w:rsidRPr="002F078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.9. Стороны освобождаются от уплаты неустойки (штрафа, пени), если докажут, что неисполнение или ненадлежащее исполнение обязательства, предусмотренного Контрактом, произошло по вине другой Стороны или вследствие непреодолимой силы.</w:t>
      </w:r>
    </w:p>
    <w:p w:rsidR="002F078B" w:rsidRPr="002F078B" w:rsidRDefault="002F078B" w:rsidP="002F078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6</w:t>
      </w:r>
      <w:r w:rsidRPr="002F078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.10. В случае расторжения Контракта в связи с ненадлежащим исполнением Подрядчиком своих обязательств (в том числе по соглашению Сторон) последний в течение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15 (пятнадцати)</w:t>
      </w:r>
      <w:r w:rsidRPr="002F078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2F078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>рабочих дней с даты расторжения Контракта или подписания соглашения о расторжении Контракта уплачивает Заказчику штраф, предусмотренный настоящим Контрактом.</w:t>
      </w:r>
    </w:p>
    <w:p w:rsidR="002F078B" w:rsidRPr="002F078B" w:rsidRDefault="002F078B" w:rsidP="002F078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6</w:t>
      </w:r>
      <w:r w:rsidRPr="002F078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.11. Сторона, допустившая нарушение обязательств по Контракту, обязана произвести уплату неустойки (штрафа, пени), предусмотренных настоящей статьей, в течение 15 рабочих дней с момента получения письменного требования об этом другой Стороны.</w:t>
      </w:r>
    </w:p>
    <w:p w:rsidR="002F078B" w:rsidRPr="002F078B" w:rsidRDefault="002F078B" w:rsidP="002F078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6</w:t>
      </w:r>
      <w:r w:rsidRPr="002F078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.12. За ненадлежащее исполнение Подрядчиком обязательств по выполнению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Контракту, устанавливается штраф в размере 5 процентов стоимости указанных Работ.</w:t>
      </w:r>
    </w:p>
    <w:p w:rsidR="002F078B" w:rsidRPr="002F078B" w:rsidRDefault="002F078B" w:rsidP="002F078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6</w:t>
      </w:r>
      <w:r w:rsidRPr="002F078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.13. Общая сумма начисленных штрафов за неисполнение или ненадлежащее исполнение Подрядчиком обязательств, предусмотренных Контрактом, не может превышать цену Контракта.</w:t>
      </w:r>
    </w:p>
    <w:p w:rsidR="002F078B" w:rsidRPr="002F078B" w:rsidRDefault="002F078B" w:rsidP="002F078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6</w:t>
      </w:r>
      <w:r w:rsidRPr="002F078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.14. 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</w:r>
    </w:p>
    <w:p w:rsidR="002F078B" w:rsidRDefault="002F078B" w:rsidP="002F078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15A2" w:rsidRPr="000215A2" w:rsidRDefault="000215A2" w:rsidP="000215A2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15A2">
        <w:rPr>
          <w:rFonts w:ascii="Times New Roman" w:eastAsia="Calibri" w:hAnsi="Times New Roman" w:cs="Times New Roman"/>
          <w:b/>
          <w:sz w:val="24"/>
          <w:szCs w:val="24"/>
        </w:rPr>
        <w:t>Статья 7. Обеспечение исполнения Контракта</w:t>
      </w:r>
    </w:p>
    <w:p w:rsidR="000215A2" w:rsidRPr="000215A2" w:rsidRDefault="000215A2" w:rsidP="000215A2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5A2">
        <w:rPr>
          <w:rFonts w:ascii="Times New Roman" w:eastAsia="Calibri" w:hAnsi="Times New Roman" w:cs="Times New Roman"/>
          <w:sz w:val="24"/>
          <w:szCs w:val="24"/>
        </w:rPr>
        <w:t>7.1.  Обеспечение исполнения Контракта предусмотрено для обеспечения исполнения Подрядчиком его обязательств по Контракту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в том числе за исполнение </w:t>
      </w:r>
      <w:r w:rsidRPr="000215A2">
        <w:rPr>
          <w:rFonts w:ascii="Times New Roman" w:eastAsia="Calibri" w:hAnsi="Times New Roman" w:cs="Times New Roman"/>
          <w:sz w:val="24"/>
          <w:szCs w:val="24"/>
        </w:rPr>
        <w:t xml:space="preserve">таких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обязательств, как </w:t>
      </w:r>
      <w:r w:rsidRPr="000215A2">
        <w:rPr>
          <w:rFonts w:ascii="Times New Roman" w:eastAsia="Calibri" w:hAnsi="Times New Roman" w:cs="Times New Roman"/>
          <w:sz w:val="24"/>
          <w:szCs w:val="24"/>
        </w:rPr>
        <w:t>оказание Работ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длежащего качества, соблюдения сроков выполнения Работ </w:t>
      </w:r>
      <w:r w:rsidRPr="000215A2">
        <w:rPr>
          <w:rFonts w:ascii="Times New Roman" w:eastAsia="Calibri" w:hAnsi="Times New Roman" w:cs="Times New Roman"/>
          <w:sz w:val="24"/>
          <w:szCs w:val="24"/>
        </w:rPr>
        <w:t>(отдел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ьных этапов), уплата неустойки (штрафа, пеней) за неисполнение или ненадлежащее </w:t>
      </w:r>
      <w:r w:rsidRPr="000215A2">
        <w:rPr>
          <w:rFonts w:ascii="Times New Roman" w:eastAsia="Calibri" w:hAnsi="Times New Roman" w:cs="Times New Roman"/>
          <w:sz w:val="24"/>
          <w:szCs w:val="24"/>
        </w:rPr>
        <w:t>исполнение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условий </w:t>
      </w:r>
      <w:r w:rsidRPr="000215A2">
        <w:rPr>
          <w:rFonts w:ascii="Times New Roman" w:eastAsia="Calibri" w:hAnsi="Times New Roman" w:cs="Times New Roman"/>
          <w:sz w:val="24"/>
          <w:szCs w:val="24"/>
        </w:rPr>
        <w:t>Контракта, возмещение ущерба.</w:t>
      </w:r>
    </w:p>
    <w:p w:rsidR="000215A2" w:rsidRPr="000215A2" w:rsidRDefault="000215A2" w:rsidP="000215A2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случае, е</w:t>
      </w:r>
      <w:r w:rsidRPr="000215A2">
        <w:rPr>
          <w:rFonts w:ascii="Times New Roman" w:eastAsia="Calibri" w:hAnsi="Times New Roman" w:cs="Times New Roman"/>
          <w:sz w:val="24"/>
          <w:szCs w:val="24"/>
        </w:rPr>
        <w:t>сли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участником </w:t>
      </w:r>
      <w:r w:rsidRPr="000215A2">
        <w:rPr>
          <w:rFonts w:ascii="Times New Roman" w:eastAsia="Calibri" w:hAnsi="Times New Roman" w:cs="Times New Roman"/>
          <w:sz w:val="24"/>
          <w:szCs w:val="24"/>
        </w:rPr>
        <w:t xml:space="preserve">закупки, с которым заключается Контракт, является государственное или муниципальное казенное учреждение, обеспечение исполнения Контракта к такому участнику не применяется. </w:t>
      </w:r>
    </w:p>
    <w:p w:rsidR="000215A2" w:rsidRPr="000215A2" w:rsidRDefault="000215A2" w:rsidP="000215A2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5A2">
        <w:rPr>
          <w:rFonts w:ascii="Times New Roman" w:eastAsia="Calibri" w:hAnsi="Times New Roman" w:cs="Times New Roman"/>
          <w:sz w:val="24"/>
          <w:szCs w:val="24"/>
        </w:rPr>
        <w:t xml:space="preserve">Исполнение Контракта может обеспечиваться предоставлением банковской гарантии, выданной банком и соответствующей требованиям статьи 45 Закона о Контрактной системе,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</w:t>
      </w:r>
    </w:p>
    <w:p w:rsidR="000215A2" w:rsidRDefault="000215A2" w:rsidP="000215A2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5A2">
        <w:rPr>
          <w:rFonts w:ascii="Times New Roman" w:eastAsia="Calibri" w:hAnsi="Times New Roman" w:cs="Times New Roman"/>
          <w:sz w:val="24"/>
          <w:szCs w:val="24"/>
        </w:rPr>
        <w:t>Способ обеспечения исполнения Контракта определяется Подрядчиком.</w:t>
      </w:r>
    </w:p>
    <w:p w:rsidR="000215A2" w:rsidRPr="000215A2" w:rsidRDefault="000215A2" w:rsidP="000215A2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5A2">
        <w:rPr>
          <w:rFonts w:ascii="Times New Roman" w:eastAsia="Calibri" w:hAnsi="Times New Roman" w:cs="Times New Roman"/>
          <w:sz w:val="24"/>
          <w:szCs w:val="24"/>
        </w:rPr>
        <w:t>Подрядчик освобождается от предоставления обеспечения исполнения Контракта, в том числе с учетом положений статьи 37 Закона о контрактной системе, в случае предоставления таким Подрядчиком информации, содержащейся в реестре контрактов, заключенных заказчиками, и подтверждающей исполнение таким Подрядчиком (без учета правопреемства) в течение 3 лет до даты подачи заявки на участие в закупке 3 контрактов, исполненных без применения к такому Подрядчику неустоек (штрафов, пеней). При этом сумма цен таких контрактов должна составлять не менее начальной (максимальной) цены контракта, указанной в извещении об осуществлении закупки и документации о закупке, по результатам осуществления которой заключен настоящий Контракт.</w:t>
      </w:r>
    </w:p>
    <w:p w:rsidR="000215A2" w:rsidRPr="000215A2" w:rsidRDefault="000215A2" w:rsidP="000215A2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5A2">
        <w:rPr>
          <w:rFonts w:ascii="Times New Roman" w:eastAsia="Calibri" w:hAnsi="Times New Roman" w:cs="Times New Roman"/>
          <w:sz w:val="24"/>
          <w:szCs w:val="24"/>
        </w:rPr>
        <w:t>7.2.  Банковская гарантия должна быть безотзывной и должна содержать сведения, указанные в Законе о Контрактной системе.</w:t>
      </w:r>
    </w:p>
    <w:p w:rsidR="000215A2" w:rsidRPr="000215A2" w:rsidRDefault="000215A2" w:rsidP="000215A2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215A2">
        <w:rPr>
          <w:rFonts w:ascii="Times New Roman" w:eastAsia="Calibri" w:hAnsi="Times New Roman" w:cs="Times New Roman"/>
          <w:i/>
          <w:sz w:val="24"/>
          <w:szCs w:val="24"/>
        </w:rPr>
        <w:t>В банковскую гарантию включается условие о праве Заказчика на бесспорное списание денежных средств со счета гаранта, если гарантом в срок не более чем 5 (пять)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гарантии.</w:t>
      </w:r>
    </w:p>
    <w:p w:rsidR="000215A2" w:rsidRPr="000215A2" w:rsidRDefault="000215A2" w:rsidP="000215A2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5A2">
        <w:rPr>
          <w:rFonts w:ascii="Times New Roman" w:eastAsia="Calibri" w:hAnsi="Times New Roman" w:cs="Times New Roman"/>
          <w:sz w:val="24"/>
          <w:szCs w:val="24"/>
        </w:rPr>
        <w:t xml:space="preserve">7.3.  </w:t>
      </w:r>
      <w:r w:rsidR="00865576" w:rsidRPr="00865576">
        <w:rPr>
          <w:rFonts w:ascii="Times New Roman" w:eastAsia="Calibri" w:hAnsi="Times New Roman" w:cs="Times New Roman"/>
          <w:sz w:val="24"/>
          <w:szCs w:val="24"/>
        </w:rPr>
        <w:t>Срок действия банковской гарантии должен превышать предусмотренный Контрактом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статьей 95 Закона о контрактной системе.</w:t>
      </w:r>
    </w:p>
    <w:p w:rsidR="000215A2" w:rsidRPr="000215A2" w:rsidRDefault="000215A2" w:rsidP="000215A2">
      <w:pPr>
        <w:tabs>
          <w:tab w:val="left" w:pos="0"/>
        </w:tabs>
        <w:suppressAutoHyphens/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215A2">
        <w:rPr>
          <w:rFonts w:ascii="Times New Roman" w:eastAsia="Calibri" w:hAnsi="Times New Roman" w:cs="Times New Roman"/>
          <w:sz w:val="24"/>
          <w:szCs w:val="24"/>
        </w:rPr>
        <w:tab/>
        <w:t xml:space="preserve">7.4.  </w:t>
      </w:r>
      <w:r w:rsidR="00865576" w:rsidRPr="000215A2">
        <w:rPr>
          <w:rFonts w:ascii="Times New Roman" w:eastAsia="Calibri" w:hAnsi="Times New Roman" w:cs="Times New Roman"/>
          <w:sz w:val="24"/>
          <w:szCs w:val="24"/>
        </w:rPr>
        <w:t>Размер обеспечения исполнения</w:t>
      </w:r>
      <w:r w:rsidRPr="000215A2">
        <w:rPr>
          <w:rFonts w:ascii="Times New Roman" w:eastAsia="Calibri" w:hAnsi="Times New Roman" w:cs="Times New Roman"/>
          <w:sz w:val="24"/>
          <w:szCs w:val="24"/>
        </w:rPr>
        <w:t xml:space="preserve"> Контракта </w:t>
      </w:r>
      <w:r w:rsidR="00865576" w:rsidRPr="000215A2">
        <w:rPr>
          <w:rFonts w:ascii="Times New Roman" w:eastAsia="Calibri" w:hAnsi="Times New Roman" w:cs="Times New Roman"/>
          <w:sz w:val="24"/>
          <w:szCs w:val="24"/>
        </w:rPr>
        <w:t>составляет 5% (</w:t>
      </w:r>
      <w:r w:rsidRPr="000215A2">
        <w:rPr>
          <w:rFonts w:ascii="Times New Roman" w:eastAsia="Calibri" w:hAnsi="Times New Roman" w:cs="Times New Roman"/>
          <w:sz w:val="24"/>
          <w:szCs w:val="24"/>
        </w:rPr>
        <w:t xml:space="preserve">пять) процентов от начальной (максимальной) цены </w:t>
      </w:r>
      <w:r w:rsidR="00865576" w:rsidRPr="000215A2">
        <w:rPr>
          <w:rFonts w:ascii="Times New Roman" w:eastAsia="Calibri" w:hAnsi="Times New Roman" w:cs="Times New Roman"/>
          <w:sz w:val="24"/>
          <w:szCs w:val="24"/>
        </w:rPr>
        <w:t>контракта, что составляет</w:t>
      </w:r>
      <w:r w:rsidRPr="000215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557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73 247</w:t>
      </w:r>
      <w:r w:rsidRPr="000215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="00865576">
        <w:rPr>
          <w:rFonts w:ascii="Times New Roman" w:eastAsia="Times New Roman" w:hAnsi="Times New Roman" w:cs="Times New Roman"/>
          <w:sz w:val="24"/>
          <w:szCs w:val="24"/>
          <w:lang w:eastAsia="zh-CN"/>
        </w:rPr>
        <w:t>семьдесят три тысячи двести сорок семь</w:t>
      </w:r>
      <w:r w:rsidRPr="000215A2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865576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 рублей</w:t>
      </w:r>
      <w:r w:rsidRPr="000215A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zh-CN"/>
        </w:rPr>
        <w:t xml:space="preserve"> </w:t>
      </w:r>
      <w:r w:rsidR="0086557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zh-CN"/>
        </w:rPr>
        <w:t>20</w:t>
      </w:r>
      <w:r w:rsidR="00865576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 копеек</w:t>
      </w:r>
      <w:r w:rsidRPr="000215A2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</w:t>
      </w:r>
    </w:p>
    <w:p w:rsidR="00865576" w:rsidRDefault="00865576" w:rsidP="000215A2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65576">
        <w:rPr>
          <w:rFonts w:ascii="Times New Roman" w:eastAsia="Calibri" w:hAnsi="Times New Roman" w:cs="Times New Roman"/>
          <w:b/>
          <w:i/>
          <w:sz w:val="24"/>
          <w:szCs w:val="24"/>
        </w:rPr>
        <w:t>(</w:t>
      </w: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В</w:t>
      </w:r>
      <w:proofErr w:type="gramEnd"/>
      <w:r w:rsidRPr="0086557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случае заключения контракта с субъектом малого предпринимательства или социально ориентированной некоммерческой организацией размер устанавливается от </w:t>
      </w:r>
      <w:r w:rsidRPr="00865576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цены, по которой заключается Контракт, но не может составлять менее чем размер аванса.)</w:t>
      </w:r>
    </w:p>
    <w:p w:rsidR="00865576" w:rsidRDefault="000215A2" w:rsidP="000215A2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5A2">
        <w:rPr>
          <w:rFonts w:ascii="Times New Roman" w:eastAsia="Calibri" w:hAnsi="Times New Roman" w:cs="Times New Roman"/>
          <w:sz w:val="24"/>
          <w:szCs w:val="24"/>
        </w:rPr>
        <w:t xml:space="preserve">7.5.  </w:t>
      </w:r>
      <w:r w:rsidR="00865576" w:rsidRPr="00865576">
        <w:rPr>
          <w:rFonts w:ascii="Times New Roman" w:eastAsia="Calibri" w:hAnsi="Times New Roman" w:cs="Times New Roman"/>
          <w:sz w:val="24"/>
          <w:szCs w:val="24"/>
        </w:rPr>
        <w:t xml:space="preserve">В ходе исполнения Контракта Подрядчик вправе изменить способ обеспечения исполнение Контракта и (или) предоставить Заказчику взамен ранее предоставленного обеспечения исполнения Контракта новое обеспечение исполнения Контракта, уменьшенное на размер выполненных обязательств, в порядке и случаях, предусмотренных частями 7.1, 7.2, 7.3 статьи 96 Закона о контрактной системе. </w:t>
      </w:r>
    </w:p>
    <w:p w:rsidR="000215A2" w:rsidRPr="000215A2" w:rsidRDefault="000215A2" w:rsidP="000215A2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5A2">
        <w:rPr>
          <w:rFonts w:ascii="Times New Roman" w:eastAsia="Calibri" w:hAnsi="Times New Roman" w:cs="Times New Roman"/>
          <w:sz w:val="24"/>
          <w:szCs w:val="24"/>
        </w:rPr>
        <w:t xml:space="preserve">7.6.  </w:t>
      </w:r>
      <w:r w:rsidR="00865576" w:rsidRPr="000215A2">
        <w:rPr>
          <w:rFonts w:ascii="Times New Roman" w:eastAsia="Calibri" w:hAnsi="Times New Roman" w:cs="Times New Roman"/>
          <w:sz w:val="24"/>
          <w:szCs w:val="24"/>
        </w:rPr>
        <w:t>В случае</w:t>
      </w:r>
      <w:r w:rsidRPr="000215A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65576" w:rsidRPr="000215A2">
        <w:rPr>
          <w:rFonts w:ascii="Times New Roman" w:eastAsia="Calibri" w:hAnsi="Times New Roman" w:cs="Times New Roman"/>
          <w:sz w:val="24"/>
          <w:szCs w:val="24"/>
        </w:rPr>
        <w:t>если по каким</w:t>
      </w:r>
      <w:r w:rsidRPr="000215A2">
        <w:rPr>
          <w:rFonts w:ascii="Times New Roman" w:eastAsia="Calibri" w:hAnsi="Times New Roman" w:cs="Times New Roman"/>
          <w:sz w:val="24"/>
          <w:szCs w:val="24"/>
        </w:rPr>
        <w:t>-</w:t>
      </w:r>
      <w:r w:rsidR="00865576" w:rsidRPr="000215A2">
        <w:rPr>
          <w:rFonts w:ascii="Times New Roman" w:eastAsia="Calibri" w:hAnsi="Times New Roman" w:cs="Times New Roman"/>
          <w:sz w:val="24"/>
          <w:szCs w:val="24"/>
        </w:rPr>
        <w:t>либо причинам обеспечение</w:t>
      </w:r>
      <w:r w:rsidRPr="000215A2">
        <w:rPr>
          <w:rFonts w:ascii="Times New Roman" w:eastAsia="Calibri" w:hAnsi="Times New Roman" w:cs="Times New Roman"/>
          <w:sz w:val="24"/>
          <w:szCs w:val="24"/>
        </w:rPr>
        <w:t xml:space="preserve"> исполнения </w:t>
      </w:r>
      <w:r w:rsidR="00865576" w:rsidRPr="000215A2">
        <w:rPr>
          <w:rFonts w:ascii="Times New Roman" w:eastAsia="Calibri" w:hAnsi="Times New Roman" w:cs="Times New Roman"/>
          <w:sz w:val="24"/>
          <w:szCs w:val="24"/>
        </w:rPr>
        <w:t>Контракта перестало быть</w:t>
      </w:r>
      <w:r w:rsidRPr="000215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5576" w:rsidRPr="000215A2">
        <w:rPr>
          <w:rFonts w:ascii="Times New Roman" w:eastAsia="Calibri" w:hAnsi="Times New Roman" w:cs="Times New Roman"/>
          <w:sz w:val="24"/>
          <w:szCs w:val="24"/>
        </w:rPr>
        <w:t>действительным, закончило свое действие или иным образом перестало обеспечивать исполнение</w:t>
      </w:r>
      <w:r w:rsidRPr="000215A2">
        <w:rPr>
          <w:rFonts w:ascii="Times New Roman" w:eastAsia="Calibri" w:hAnsi="Times New Roman" w:cs="Times New Roman"/>
          <w:sz w:val="24"/>
          <w:szCs w:val="24"/>
        </w:rPr>
        <w:t xml:space="preserve"> Подрядчиком его обязательств по </w:t>
      </w:r>
      <w:r w:rsidR="00865576" w:rsidRPr="000215A2">
        <w:rPr>
          <w:rFonts w:ascii="Times New Roman" w:eastAsia="Calibri" w:hAnsi="Times New Roman" w:cs="Times New Roman"/>
          <w:sz w:val="24"/>
          <w:szCs w:val="24"/>
        </w:rPr>
        <w:t>Контракту, Подрядчик обязуется в течение 10 (десяти) рабочих дней</w:t>
      </w:r>
      <w:r w:rsidRPr="000215A2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865576" w:rsidRPr="000215A2">
        <w:rPr>
          <w:rFonts w:ascii="Times New Roman" w:eastAsia="Calibri" w:hAnsi="Times New Roman" w:cs="Times New Roman"/>
          <w:sz w:val="24"/>
          <w:szCs w:val="24"/>
        </w:rPr>
        <w:t>момента, когда такое обеспечение перестало действовать, предоставить</w:t>
      </w:r>
      <w:r w:rsidRPr="000215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5576" w:rsidRPr="000215A2">
        <w:rPr>
          <w:rFonts w:ascii="Times New Roman" w:eastAsia="Calibri" w:hAnsi="Times New Roman" w:cs="Times New Roman"/>
          <w:sz w:val="24"/>
          <w:szCs w:val="24"/>
        </w:rPr>
        <w:t>Заказчику новое надлежащее</w:t>
      </w:r>
      <w:r w:rsidRPr="000215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5576" w:rsidRPr="000215A2">
        <w:rPr>
          <w:rFonts w:ascii="Times New Roman" w:eastAsia="Calibri" w:hAnsi="Times New Roman" w:cs="Times New Roman"/>
          <w:sz w:val="24"/>
          <w:szCs w:val="24"/>
        </w:rPr>
        <w:t>обеспечение исполнения Контракта на</w:t>
      </w:r>
      <w:r w:rsidRPr="000215A2">
        <w:rPr>
          <w:rFonts w:ascii="Times New Roman" w:eastAsia="Calibri" w:hAnsi="Times New Roman" w:cs="Times New Roman"/>
          <w:sz w:val="24"/>
          <w:szCs w:val="24"/>
        </w:rPr>
        <w:t xml:space="preserve"> тех же условиях и в таком же размере.</w:t>
      </w:r>
    </w:p>
    <w:p w:rsidR="000215A2" w:rsidRPr="000215A2" w:rsidRDefault="00865576" w:rsidP="000215A2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5A2">
        <w:rPr>
          <w:rFonts w:ascii="Times New Roman" w:eastAsia="Calibri" w:hAnsi="Times New Roman" w:cs="Times New Roman"/>
          <w:sz w:val="24"/>
          <w:szCs w:val="24"/>
        </w:rPr>
        <w:t>Действие указанного пункта не распространяется на случаи, если</w:t>
      </w:r>
      <w:r w:rsidR="000215A2" w:rsidRPr="000215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15A2">
        <w:rPr>
          <w:rFonts w:ascii="Times New Roman" w:eastAsia="Calibri" w:hAnsi="Times New Roman" w:cs="Times New Roman"/>
          <w:sz w:val="24"/>
          <w:szCs w:val="24"/>
        </w:rPr>
        <w:t>Подрядчиком предоставлена</w:t>
      </w:r>
      <w:r w:rsidR="000215A2" w:rsidRPr="000215A2">
        <w:rPr>
          <w:rFonts w:ascii="Times New Roman" w:eastAsia="Calibri" w:hAnsi="Times New Roman" w:cs="Times New Roman"/>
          <w:sz w:val="24"/>
          <w:szCs w:val="24"/>
        </w:rPr>
        <w:t xml:space="preserve"> недостоверная (поддельная) банковская гарантия.</w:t>
      </w:r>
    </w:p>
    <w:p w:rsidR="000215A2" w:rsidRPr="000215A2" w:rsidRDefault="000215A2" w:rsidP="000215A2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5A2">
        <w:rPr>
          <w:rFonts w:ascii="Times New Roman" w:eastAsia="Calibri" w:hAnsi="Times New Roman" w:cs="Times New Roman"/>
          <w:sz w:val="24"/>
          <w:szCs w:val="24"/>
        </w:rPr>
        <w:t xml:space="preserve">7.7.  </w:t>
      </w:r>
      <w:r w:rsidR="00865576" w:rsidRPr="000215A2">
        <w:rPr>
          <w:rFonts w:ascii="Times New Roman" w:eastAsia="Calibri" w:hAnsi="Times New Roman" w:cs="Times New Roman"/>
          <w:sz w:val="24"/>
          <w:szCs w:val="24"/>
        </w:rPr>
        <w:t>Прекращение обеспечения исполнения Контракта или не соответствующее</w:t>
      </w:r>
      <w:r w:rsidRPr="000215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5576" w:rsidRPr="000215A2">
        <w:rPr>
          <w:rFonts w:ascii="Times New Roman" w:eastAsia="Calibri" w:hAnsi="Times New Roman" w:cs="Times New Roman"/>
          <w:sz w:val="24"/>
          <w:szCs w:val="24"/>
        </w:rPr>
        <w:t>требованиям Закона о Контрактной системе обеспечение</w:t>
      </w:r>
      <w:r w:rsidRPr="000215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5576" w:rsidRPr="000215A2">
        <w:rPr>
          <w:rFonts w:ascii="Times New Roman" w:eastAsia="Calibri" w:hAnsi="Times New Roman" w:cs="Times New Roman"/>
          <w:sz w:val="24"/>
          <w:szCs w:val="24"/>
        </w:rPr>
        <w:t xml:space="preserve">исполнения Контракта по истечении </w:t>
      </w:r>
      <w:r w:rsidR="00865576">
        <w:rPr>
          <w:rFonts w:ascii="Times New Roman" w:eastAsia="Calibri" w:hAnsi="Times New Roman" w:cs="Times New Roman"/>
          <w:sz w:val="24"/>
          <w:szCs w:val="24"/>
        </w:rPr>
        <w:t>срока, указанного в пункте 7.6</w:t>
      </w:r>
      <w:r w:rsidRPr="000215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5576" w:rsidRPr="000215A2">
        <w:rPr>
          <w:rFonts w:ascii="Times New Roman" w:eastAsia="Calibri" w:hAnsi="Times New Roman" w:cs="Times New Roman"/>
          <w:sz w:val="24"/>
          <w:szCs w:val="24"/>
        </w:rPr>
        <w:t>Контракта, признается существенным нарушением Контракта Подрядчиком и</w:t>
      </w:r>
      <w:r w:rsidRPr="000215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5576" w:rsidRPr="000215A2">
        <w:rPr>
          <w:rFonts w:ascii="Times New Roman" w:eastAsia="Calibri" w:hAnsi="Times New Roman" w:cs="Times New Roman"/>
          <w:sz w:val="24"/>
          <w:szCs w:val="24"/>
        </w:rPr>
        <w:t>является основанием для расторжения Контракта по требованию Заказчика с возмещением ущерба в</w:t>
      </w:r>
      <w:r w:rsidRPr="000215A2">
        <w:rPr>
          <w:rFonts w:ascii="Times New Roman" w:eastAsia="Calibri" w:hAnsi="Times New Roman" w:cs="Times New Roman"/>
          <w:sz w:val="24"/>
          <w:szCs w:val="24"/>
        </w:rPr>
        <w:t xml:space="preserve"> полном объеме.</w:t>
      </w:r>
    </w:p>
    <w:p w:rsidR="00CD7F6B" w:rsidRPr="00CD7F6B" w:rsidRDefault="000215A2" w:rsidP="00CD7F6B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5A2">
        <w:rPr>
          <w:rFonts w:ascii="Times New Roman" w:eastAsia="Calibri" w:hAnsi="Times New Roman" w:cs="Times New Roman"/>
          <w:sz w:val="24"/>
          <w:szCs w:val="24"/>
        </w:rPr>
        <w:t xml:space="preserve">7.8.  </w:t>
      </w:r>
      <w:r w:rsidR="00CD7F6B" w:rsidRPr="00CD7F6B">
        <w:rPr>
          <w:rFonts w:ascii="Times New Roman" w:eastAsia="Calibri" w:hAnsi="Times New Roman" w:cs="Times New Roman"/>
          <w:sz w:val="24"/>
          <w:szCs w:val="24"/>
        </w:rPr>
        <w:t xml:space="preserve">Срок возврата Заказчиком Подрядчику денежных средств, внесенных в качестве обеспечения исполнения Контракта </w:t>
      </w:r>
      <w:r w:rsidR="00CD7F6B" w:rsidRPr="00CD7F6B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CD7F6B" w:rsidRPr="00CD7F6B">
        <w:rPr>
          <w:rFonts w:ascii="Times New Roman" w:eastAsia="Calibri" w:hAnsi="Times New Roman" w:cs="Times New Roman"/>
          <w:b/>
          <w:i/>
          <w:sz w:val="24"/>
          <w:szCs w:val="24"/>
        </w:rPr>
        <w:t>если такая форма обеспечения исполнения Контракта применяется Подрядчиком</w:t>
      </w:r>
      <w:r w:rsidR="00CD7F6B" w:rsidRPr="00CD7F6B">
        <w:rPr>
          <w:rFonts w:ascii="Times New Roman" w:eastAsia="Calibri" w:hAnsi="Times New Roman" w:cs="Times New Roman"/>
          <w:sz w:val="24"/>
          <w:szCs w:val="24"/>
        </w:rPr>
        <w:t xml:space="preserve">), в том числе части этих денежных средств в случае уменьшения размера обеспечения исполнения Контракта в соответствии с частями 7, 7.1, 7.2 статьи 96 Закона о контрактной системе: </w:t>
      </w:r>
      <w:r w:rsidR="00CD7F6B" w:rsidRPr="00CD7F6B">
        <w:rPr>
          <w:rFonts w:ascii="Times New Roman" w:eastAsia="Calibri" w:hAnsi="Times New Roman" w:cs="Times New Roman"/>
          <w:b/>
          <w:sz w:val="24"/>
          <w:szCs w:val="24"/>
        </w:rPr>
        <w:t>не более 15 календарных дней</w:t>
      </w:r>
      <w:r w:rsidR="00CD7F6B" w:rsidRPr="00CD7F6B">
        <w:rPr>
          <w:rFonts w:ascii="Times New Roman" w:eastAsia="Calibri" w:hAnsi="Times New Roman" w:cs="Times New Roman"/>
          <w:sz w:val="24"/>
          <w:szCs w:val="24"/>
        </w:rPr>
        <w:t xml:space="preserve"> с даты исполнения Подрядчиком обязательств, предусмотренных Контрактом на счет, указанный Подрядчиком.</w:t>
      </w:r>
    </w:p>
    <w:p w:rsidR="000215A2" w:rsidRPr="000215A2" w:rsidRDefault="000215A2" w:rsidP="000215A2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5A2">
        <w:rPr>
          <w:rFonts w:ascii="Times New Roman" w:eastAsia="Calibri" w:hAnsi="Times New Roman" w:cs="Times New Roman"/>
          <w:sz w:val="24"/>
          <w:szCs w:val="24"/>
        </w:rPr>
        <w:t xml:space="preserve">7.9.  Подрядчик обязан предоставить новое обеспечение, если у банка, который выдал гарантию, отозвали лицензию. Законодательно срок, </w:t>
      </w:r>
      <w:r w:rsidR="00CD7F6B" w:rsidRPr="000215A2">
        <w:rPr>
          <w:rFonts w:ascii="Times New Roman" w:eastAsia="Calibri" w:hAnsi="Times New Roman" w:cs="Times New Roman"/>
          <w:sz w:val="24"/>
          <w:szCs w:val="24"/>
        </w:rPr>
        <w:t>установленный на</w:t>
      </w:r>
      <w:r w:rsidRPr="000215A2">
        <w:rPr>
          <w:rFonts w:ascii="Times New Roman" w:eastAsia="Calibri" w:hAnsi="Times New Roman" w:cs="Times New Roman"/>
          <w:sz w:val="24"/>
          <w:szCs w:val="24"/>
        </w:rPr>
        <w:t xml:space="preserve"> замену обеспечения, составляет один месяц. Отсчет </w:t>
      </w:r>
      <w:r w:rsidR="00CD7F6B" w:rsidRPr="000215A2">
        <w:rPr>
          <w:rFonts w:ascii="Times New Roman" w:eastAsia="Calibri" w:hAnsi="Times New Roman" w:cs="Times New Roman"/>
          <w:sz w:val="24"/>
          <w:szCs w:val="24"/>
        </w:rPr>
        <w:t>ведется с</w:t>
      </w:r>
      <w:r w:rsidRPr="000215A2">
        <w:rPr>
          <w:rFonts w:ascii="Times New Roman" w:eastAsia="Calibri" w:hAnsi="Times New Roman" w:cs="Times New Roman"/>
          <w:sz w:val="24"/>
          <w:szCs w:val="24"/>
        </w:rPr>
        <w:t xml:space="preserve"> даты, когда Заказчик уведомил Подрядчика о необходимости предоставить новое обеспечение. За просрочку Подрядчик платит пени. Размер нового обеспечения уменьшается на объем выполненных по контракту обязательств.</w:t>
      </w:r>
    </w:p>
    <w:p w:rsidR="000215A2" w:rsidRPr="000215A2" w:rsidRDefault="000215A2" w:rsidP="000215A2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5A2">
        <w:rPr>
          <w:rFonts w:ascii="Times New Roman" w:eastAsia="Calibri" w:hAnsi="Times New Roman" w:cs="Times New Roman"/>
          <w:sz w:val="24"/>
          <w:szCs w:val="24"/>
        </w:rPr>
        <w:t xml:space="preserve">7.10.  </w:t>
      </w:r>
      <w:r w:rsidR="00CD7F6B" w:rsidRPr="000215A2">
        <w:rPr>
          <w:rFonts w:ascii="Times New Roman" w:eastAsia="Calibri" w:hAnsi="Times New Roman" w:cs="Times New Roman"/>
          <w:sz w:val="24"/>
          <w:szCs w:val="24"/>
        </w:rPr>
        <w:t>В случае неисполнения или ненадлежащего исполнения Подрядчиком обязательств по</w:t>
      </w:r>
      <w:r w:rsidRPr="000215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7F6B" w:rsidRPr="000215A2">
        <w:rPr>
          <w:rFonts w:ascii="Times New Roman" w:eastAsia="Calibri" w:hAnsi="Times New Roman" w:cs="Times New Roman"/>
          <w:sz w:val="24"/>
          <w:szCs w:val="24"/>
        </w:rPr>
        <w:t>Контракту обеспечение исполнения Контракта переходит Заказчику в размере неисполненных</w:t>
      </w:r>
      <w:r w:rsidRPr="000215A2">
        <w:rPr>
          <w:rFonts w:ascii="Times New Roman" w:eastAsia="Calibri" w:hAnsi="Times New Roman" w:cs="Times New Roman"/>
          <w:sz w:val="24"/>
          <w:szCs w:val="24"/>
        </w:rPr>
        <w:t xml:space="preserve"> обязательств. </w:t>
      </w:r>
    </w:p>
    <w:p w:rsidR="000215A2" w:rsidRPr="000215A2" w:rsidRDefault="000215A2" w:rsidP="000215A2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5A2">
        <w:rPr>
          <w:rFonts w:ascii="Times New Roman" w:eastAsia="Calibri" w:hAnsi="Times New Roman" w:cs="Times New Roman"/>
          <w:sz w:val="24"/>
          <w:szCs w:val="24"/>
        </w:rPr>
        <w:t xml:space="preserve">7.11.  </w:t>
      </w:r>
      <w:r w:rsidR="00CD7F6B" w:rsidRPr="000215A2">
        <w:rPr>
          <w:rFonts w:ascii="Times New Roman" w:eastAsia="Calibri" w:hAnsi="Times New Roman" w:cs="Times New Roman"/>
          <w:sz w:val="24"/>
          <w:szCs w:val="24"/>
        </w:rPr>
        <w:t>Обеспечение исполнения Контракта сохраняет свою силу при</w:t>
      </w:r>
      <w:r w:rsidRPr="000215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7F6B" w:rsidRPr="000215A2">
        <w:rPr>
          <w:rFonts w:ascii="Times New Roman" w:eastAsia="Calibri" w:hAnsi="Times New Roman" w:cs="Times New Roman"/>
          <w:sz w:val="24"/>
          <w:szCs w:val="24"/>
        </w:rPr>
        <w:t>изменении законодательства</w:t>
      </w:r>
      <w:r w:rsidRPr="000215A2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Федерации, а также при реорганизации Подрядчика или Заказчика.</w:t>
      </w:r>
    </w:p>
    <w:p w:rsidR="000215A2" w:rsidRDefault="000215A2" w:rsidP="000215A2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5A2">
        <w:rPr>
          <w:rFonts w:ascii="Times New Roman" w:eastAsia="Calibri" w:hAnsi="Times New Roman" w:cs="Times New Roman"/>
          <w:sz w:val="24"/>
          <w:szCs w:val="24"/>
        </w:rPr>
        <w:t xml:space="preserve">7.12.  </w:t>
      </w:r>
      <w:r w:rsidR="00CD7F6B" w:rsidRPr="000215A2">
        <w:rPr>
          <w:rFonts w:ascii="Times New Roman" w:eastAsia="Calibri" w:hAnsi="Times New Roman" w:cs="Times New Roman"/>
          <w:sz w:val="24"/>
          <w:szCs w:val="24"/>
        </w:rPr>
        <w:t>Все затраты, связанные с заключением и оформлением договоров и иных документов по</w:t>
      </w:r>
      <w:r w:rsidRPr="000215A2">
        <w:rPr>
          <w:rFonts w:ascii="Times New Roman" w:eastAsia="Calibri" w:hAnsi="Times New Roman" w:cs="Times New Roman"/>
          <w:sz w:val="24"/>
          <w:szCs w:val="24"/>
        </w:rPr>
        <w:t xml:space="preserve"> обеспечению исполнения Контракта, несет Подрядчик.</w:t>
      </w:r>
    </w:p>
    <w:p w:rsidR="00CD7F6B" w:rsidRDefault="00CD7F6B" w:rsidP="000215A2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7F6B" w:rsidRPr="00CD7F6B" w:rsidRDefault="00CD7F6B" w:rsidP="00CD7F6B">
      <w:pPr>
        <w:spacing w:after="0" w:line="240" w:lineRule="atLeast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7F6B">
        <w:rPr>
          <w:rFonts w:ascii="Times New Roman" w:eastAsia="Calibri" w:hAnsi="Times New Roman" w:cs="Times New Roman"/>
          <w:b/>
          <w:sz w:val="24"/>
          <w:szCs w:val="24"/>
        </w:rPr>
        <w:t>Статья 8. Срок действия, порядок изменения и расторжения Контракта</w:t>
      </w:r>
    </w:p>
    <w:p w:rsidR="00CD7F6B" w:rsidRPr="00CD7F6B" w:rsidRDefault="00CD7F6B" w:rsidP="00CD7F6B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F6B">
        <w:rPr>
          <w:rFonts w:ascii="Times New Roman" w:eastAsia="Calibri" w:hAnsi="Times New Roman" w:cs="Times New Roman"/>
          <w:sz w:val="24"/>
          <w:szCs w:val="24"/>
        </w:rPr>
        <w:t xml:space="preserve">8.1.  Контракт, подписанный сторонами в соответствии с ч. 8 ст. 83.2 Федерального закона от 05.04.2013 № 44-ФЗ, считается заключенным с момента размещения в единой информационной системе и действует </w:t>
      </w:r>
      <w:r w:rsidRPr="00CD7F6B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до 31.08.2020 г.</w:t>
      </w:r>
      <w:r w:rsidRPr="00CD7F6B">
        <w:rPr>
          <w:rFonts w:ascii="Times New Roman" w:eastAsia="Calibri" w:hAnsi="Times New Roman" w:cs="Times New Roman"/>
          <w:sz w:val="24"/>
          <w:szCs w:val="24"/>
        </w:rPr>
        <w:t xml:space="preserve"> включительно, но в любом случае до полного исполнения Сторонами своих обязательств по Контракту в полном объеме.</w:t>
      </w:r>
    </w:p>
    <w:p w:rsidR="00CD7F6B" w:rsidRPr="00CD7F6B" w:rsidRDefault="00CD7F6B" w:rsidP="00CD7F6B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F6B">
        <w:rPr>
          <w:rFonts w:ascii="Times New Roman" w:eastAsia="Calibri" w:hAnsi="Times New Roman" w:cs="Times New Roman"/>
          <w:sz w:val="24"/>
          <w:szCs w:val="24"/>
        </w:rPr>
        <w:t>8.2.  Изменение существенных условий Контракта при его исполнении не допускается, за исключением их изменения по соглашению сторон в случаях, предусмотренных частью 1 статьи 95 Закона о Контрактной системе.</w:t>
      </w:r>
    </w:p>
    <w:p w:rsidR="00CD7F6B" w:rsidRPr="00CD7F6B" w:rsidRDefault="00CD7F6B" w:rsidP="00CD7F6B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F6B">
        <w:rPr>
          <w:rFonts w:ascii="Times New Roman" w:eastAsia="Calibri" w:hAnsi="Times New Roman" w:cs="Times New Roman"/>
          <w:sz w:val="24"/>
          <w:szCs w:val="24"/>
        </w:rPr>
        <w:t>8.3. Контракт может быть расторгнут:</w:t>
      </w:r>
    </w:p>
    <w:p w:rsidR="00CD7F6B" w:rsidRPr="00CD7F6B" w:rsidRDefault="00CD7F6B" w:rsidP="00CD7F6B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F6B">
        <w:rPr>
          <w:rFonts w:ascii="Times New Roman" w:eastAsia="Calibri" w:hAnsi="Times New Roman" w:cs="Times New Roman"/>
          <w:sz w:val="24"/>
          <w:szCs w:val="24"/>
        </w:rPr>
        <w:t>- по соглашению Сторон;</w:t>
      </w:r>
    </w:p>
    <w:p w:rsidR="00CD7F6B" w:rsidRPr="00CD7F6B" w:rsidRDefault="00CD7F6B" w:rsidP="00CD7F6B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F6B">
        <w:rPr>
          <w:rFonts w:ascii="Times New Roman" w:eastAsia="Calibri" w:hAnsi="Times New Roman" w:cs="Times New Roman"/>
          <w:sz w:val="24"/>
          <w:szCs w:val="24"/>
        </w:rPr>
        <w:t>- в случае одностороннего отказа Стороны от исполнения Контракта;</w:t>
      </w:r>
    </w:p>
    <w:p w:rsidR="00CD7F6B" w:rsidRPr="00CD7F6B" w:rsidRDefault="00CD7F6B" w:rsidP="00CD7F6B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F6B">
        <w:rPr>
          <w:rFonts w:ascii="Times New Roman" w:eastAsia="Calibri" w:hAnsi="Times New Roman" w:cs="Times New Roman"/>
          <w:sz w:val="24"/>
          <w:szCs w:val="24"/>
        </w:rPr>
        <w:t>- по решению суда.</w:t>
      </w:r>
    </w:p>
    <w:p w:rsidR="00CD7F6B" w:rsidRPr="00CD7F6B" w:rsidRDefault="00CD7F6B" w:rsidP="00CD7F6B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F6B">
        <w:rPr>
          <w:rFonts w:ascii="Times New Roman" w:eastAsia="Calibri" w:hAnsi="Times New Roman" w:cs="Times New Roman"/>
          <w:sz w:val="24"/>
          <w:szCs w:val="24"/>
        </w:rPr>
        <w:t>8.4.  Расторжение Контракта по соглашению Сторон производится путем подписания соответствующего соглашения о расторжении.</w:t>
      </w:r>
    </w:p>
    <w:p w:rsidR="00CD7F6B" w:rsidRPr="00CD7F6B" w:rsidRDefault="00CD7F6B" w:rsidP="00CD7F6B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F6B">
        <w:rPr>
          <w:rFonts w:ascii="Times New Roman" w:eastAsia="Calibri" w:hAnsi="Times New Roman" w:cs="Times New Roman"/>
          <w:sz w:val="24"/>
          <w:szCs w:val="24"/>
        </w:rPr>
        <w:lastRenderedPageBreak/>
        <w:t>Сторона, которой направлено предложение о расторжении Контракта по соглашению Сторон, должна дать письменный ответ по существу в срок не позднее 5 (пяти) календарных дней с даты его получения.</w:t>
      </w:r>
    </w:p>
    <w:p w:rsidR="00CD7F6B" w:rsidRPr="00CD7F6B" w:rsidRDefault="00CD7F6B" w:rsidP="00CD7F6B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F6B">
        <w:rPr>
          <w:rFonts w:ascii="Times New Roman" w:eastAsia="Calibri" w:hAnsi="Times New Roman" w:cs="Times New Roman"/>
          <w:sz w:val="24"/>
          <w:szCs w:val="24"/>
        </w:rPr>
        <w:t xml:space="preserve">8.5.  </w:t>
      </w:r>
      <w:r w:rsidR="002D7791" w:rsidRPr="00CD7F6B">
        <w:rPr>
          <w:rFonts w:ascii="Times New Roman" w:eastAsia="Calibri" w:hAnsi="Times New Roman" w:cs="Times New Roman"/>
          <w:sz w:val="24"/>
          <w:szCs w:val="24"/>
        </w:rPr>
        <w:t>В случае расторжения Контракта по инициативе любой из Сторон производится сверка</w:t>
      </w:r>
      <w:r w:rsidRPr="00CD7F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7791" w:rsidRPr="00CD7F6B">
        <w:rPr>
          <w:rFonts w:ascii="Times New Roman" w:eastAsia="Calibri" w:hAnsi="Times New Roman" w:cs="Times New Roman"/>
          <w:sz w:val="24"/>
          <w:szCs w:val="24"/>
        </w:rPr>
        <w:t>расчетов, которой подтверждается объем</w:t>
      </w:r>
      <w:r w:rsidRPr="00CD7F6B">
        <w:rPr>
          <w:rFonts w:ascii="Times New Roman" w:eastAsia="Calibri" w:hAnsi="Times New Roman" w:cs="Times New Roman"/>
          <w:sz w:val="24"/>
          <w:szCs w:val="24"/>
        </w:rPr>
        <w:t xml:space="preserve"> выполненных Подрядчиком Работ.</w:t>
      </w:r>
    </w:p>
    <w:p w:rsidR="00CD7F6B" w:rsidRPr="00CD7F6B" w:rsidRDefault="00CD7F6B" w:rsidP="00CD7F6B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F6B">
        <w:rPr>
          <w:rFonts w:ascii="Times New Roman" w:eastAsia="Calibri" w:hAnsi="Times New Roman" w:cs="Times New Roman"/>
          <w:sz w:val="24"/>
          <w:szCs w:val="24"/>
        </w:rPr>
        <w:t xml:space="preserve">8.6.  </w:t>
      </w:r>
      <w:r w:rsidR="002D7791" w:rsidRPr="00CD7F6B">
        <w:rPr>
          <w:rFonts w:ascii="Times New Roman" w:eastAsia="Calibri" w:hAnsi="Times New Roman" w:cs="Times New Roman"/>
          <w:sz w:val="24"/>
          <w:szCs w:val="24"/>
        </w:rPr>
        <w:t>Стороны вправе принять решение об одностороннем отказе от</w:t>
      </w:r>
      <w:r w:rsidRPr="00CD7F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7791" w:rsidRPr="00CD7F6B">
        <w:rPr>
          <w:rFonts w:ascii="Times New Roman" w:eastAsia="Calibri" w:hAnsi="Times New Roman" w:cs="Times New Roman"/>
          <w:sz w:val="24"/>
          <w:szCs w:val="24"/>
        </w:rPr>
        <w:t>исполнения Контракта по</w:t>
      </w:r>
      <w:r w:rsidRPr="00CD7F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7791" w:rsidRPr="00CD7F6B">
        <w:rPr>
          <w:rFonts w:ascii="Times New Roman" w:eastAsia="Calibri" w:hAnsi="Times New Roman" w:cs="Times New Roman"/>
          <w:sz w:val="24"/>
          <w:szCs w:val="24"/>
        </w:rPr>
        <w:t>основаниям, предусмотренным Гражданским кодексом Российской Федерации для одностороннего</w:t>
      </w:r>
      <w:r w:rsidRPr="00CD7F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7791" w:rsidRPr="00CD7F6B">
        <w:rPr>
          <w:rFonts w:ascii="Times New Roman" w:eastAsia="Calibri" w:hAnsi="Times New Roman" w:cs="Times New Roman"/>
          <w:sz w:val="24"/>
          <w:szCs w:val="24"/>
        </w:rPr>
        <w:t>отказа от</w:t>
      </w:r>
      <w:r w:rsidRPr="00CD7F6B">
        <w:rPr>
          <w:rFonts w:ascii="Times New Roman" w:eastAsia="Calibri" w:hAnsi="Times New Roman" w:cs="Times New Roman"/>
          <w:sz w:val="24"/>
          <w:szCs w:val="24"/>
        </w:rPr>
        <w:t xml:space="preserve"> исполнения отдельных видов обязательств.</w:t>
      </w:r>
    </w:p>
    <w:p w:rsidR="00CD7F6B" w:rsidRPr="00CD7F6B" w:rsidRDefault="00CD7F6B" w:rsidP="00CD7F6B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F6B">
        <w:rPr>
          <w:rFonts w:ascii="Times New Roman" w:eastAsia="Calibri" w:hAnsi="Times New Roman" w:cs="Times New Roman"/>
          <w:sz w:val="24"/>
          <w:szCs w:val="24"/>
        </w:rPr>
        <w:t xml:space="preserve">8.7.  </w:t>
      </w:r>
      <w:r w:rsidR="002D7791" w:rsidRPr="00CD7F6B">
        <w:rPr>
          <w:rFonts w:ascii="Times New Roman" w:eastAsia="Calibri" w:hAnsi="Times New Roman" w:cs="Times New Roman"/>
          <w:sz w:val="24"/>
          <w:szCs w:val="24"/>
        </w:rPr>
        <w:t>Заказчик обязан принять решение об одностороннем отказе от</w:t>
      </w:r>
      <w:r w:rsidRPr="00CD7F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7791" w:rsidRPr="00CD7F6B">
        <w:rPr>
          <w:rFonts w:ascii="Times New Roman" w:eastAsia="Calibri" w:hAnsi="Times New Roman" w:cs="Times New Roman"/>
          <w:sz w:val="24"/>
          <w:szCs w:val="24"/>
        </w:rPr>
        <w:t>исполнения Контракта, если</w:t>
      </w:r>
      <w:r w:rsidRPr="00CD7F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7791" w:rsidRPr="00CD7F6B">
        <w:rPr>
          <w:rFonts w:ascii="Times New Roman" w:eastAsia="Calibri" w:hAnsi="Times New Roman" w:cs="Times New Roman"/>
          <w:sz w:val="24"/>
          <w:szCs w:val="24"/>
        </w:rPr>
        <w:t>в ходе исполнения Контракта установлено, что Подрядчик не соответствует установленным</w:t>
      </w:r>
      <w:r w:rsidRPr="00CD7F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7791" w:rsidRPr="00CD7F6B">
        <w:rPr>
          <w:rFonts w:ascii="Times New Roman" w:eastAsia="Calibri" w:hAnsi="Times New Roman" w:cs="Times New Roman"/>
          <w:sz w:val="24"/>
          <w:szCs w:val="24"/>
        </w:rPr>
        <w:t>документацией о закупке требованиям к участникам закупки или предоставил недостоверную</w:t>
      </w:r>
      <w:r w:rsidRPr="00CD7F6B">
        <w:rPr>
          <w:rFonts w:ascii="Times New Roman" w:eastAsia="Calibri" w:hAnsi="Times New Roman" w:cs="Times New Roman"/>
          <w:sz w:val="24"/>
          <w:szCs w:val="24"/>
        </w:rPr>
        <w:t xml:space="preserve"> информацию о </w:t>
      </w:r>
      <w:r w:rsidR="002D7791" w:rsidRPr="00CD7F6B">
        <w:rPr>
          <w:rFonts w:ascii="Times New Roman" w:eastAsia="Calibri" w:hAnsi="Times New Roman" w:cs="Times New Roman"/>
          <w:sz w:val="24"/>
          <w:szCs w:val="24"/>
        </w:rPr>
        <w:t>своем соответствии таким</w:t>
      </w:r>
      <w:r w:rsidRPr="00CD7F6B">
        <w:rPr>
          <w:rFonts w:ascii="Times New Roman" w:eastAsia="Calibri" w:hAnsi="Times New Roman" w:cs="Times New Roman"/>
          <w:sz w:val="24"/>
          <w:szCs w:val="24"/>
        </w:rPr>
        <w:t xml:space="preserve"> требованиям, что позволило ему стать победителем определения Подрядчика.</w:t>
      </w:r>
    </w:p>
    <w:p w:rsidR="00CD7F6B" w:rsidRPr="00CD7F6B" w:rsidRDefault="00CD7F6B" w:rsidP="00CD7F6B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F6B">
        <w:rPr>
          <w:rFonts w:ascii="Times New Roman" w:eastAsia="Calibri" w:hAnsi="Times New Roman" w:cs="Times New Roman"/>
          <w:sz w:val="24"/>
          <w:szCs w:val="24"/>
        </w:rPr>
        <w:t xml:space="preserve">8.8.  </w:t>
      </w:r>
      <w:r w:rsidR="002D7791" w:rsidRPr="00CD7F6B">
        <w:rPr>
          <w:rFonts w:ascii="Times New Roman" w:eastAsia="Calibri" w:hAnsi="Times New Roman" w:cs="Times New Roman"/>
          <w:sz w:val="24"/>
          <w:szCs w:val="24"/>
        </w:rPr>
        <w:t>Односторонний отказ стороны от исполнения Контракта</w:t>
      </w:r>
      <w:r w:rsidRPr="00CD7F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7791" w:rsidRPr="00CD7F6B">
        <w:rPr>
          <w:rFonts w:ascii="Times New Roman" w:eastAsia="Calibri" w:hAnsi="Times New Roman" w:cs="Times New Roman"/>
          <w:sz w:val="24"/>
          <w:szCs w:val="24"/>
        </w:rPr>
        <w:t>осуществляется в порядке</w:t>
      </w:r>
      <w:r w:rsidRPr="00CD7F6B">
        <w:rPr>
          <w:rFonts w:ascii="Times New Roman" w:eastAsia="Calibri" w:hAnsi="Times New Roman" w:cs="Times New Roman"/>
          <w:sz w:val="24"/>
          <w:szCs w:val="24"/>
        </w:rPr>
        <w:t>, предусмотренном статьей 95 Закона о Контрактной системе.</w:t>
      </w:r>
    </w:p>
    <w:p w:rsidR="00CD7F6B" w:rsidRPr="00CD7F6B" w:rsidRDefault="00CD7F6B" w:rsidP="00CD7F6B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F6B">
        <w:rPr>
          <w:rFonts w:ascii="Times New Roman" w:eastAsia="Calibri" w:hAnsi="Times New Roman" w:cs="Times New Roman"/>
          <w:sz w:val="24"/>
          <w:szCs w:val="24"/>
        </w:rPr>
        <w:t xml:space="preserve">8.9.  </w:t>
      </w:r>
      <w:r w:rsidR="002D7791" w:rsidRPr="00CD7F6B">
        <w:rPr>
          <w:rFonts w:ascii="Times New Roman" w:eastAsia="Calibri" w:hAnsi="Times New Roman" w:cs="Times New Roman"/>
          <w:sz w:val="24"/>
          <w:szCs w:val="24"/>
        </w:rPr>
        <w:t>При расторжении Контракта в связи с односторонним отказом стороны Контракта от</w:t>
      </w:r>
      <w:r w:rsidRPr="00CD7F6B">
        <w:rPr>
          <w:rFonts w:ascii="Times New Roman" w:eastAsia="Calibri" w:hAnsi="Times New Roman" w:cs="Times New Roman"/>
          <w:sz w:val="24"/>
          <w:szCs w:val="24"/>
        </w:rPr>
        <w:t xml:space="preserve"> исполнения Контракта другая сторона Контракта вправе </w:t>
      </w:r>
      <w:r w:rsidR="002D7791" w:rsidRPr="00CD7F6B">
        <w:rPr>
          <w:rFonts w:ascii="Times New Roman" w:eastAsia="Calibri" w:hAnsi="Times New Roman" w:cs="Times New Roman"/>
          <w:sz w:val="24"/>
          <w:szCs w:val="24"/>
        </w:rPr>
        <w:t>потребовать возмещения только фактически</w:t>
      </w:r>
      <w:r w:rsidRPr="00CD7F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7791" w:rsidRPr="00CD7F6B">
        <w:rPr>
          <w:rFonts w:ascii="Times New Roman" w:eastAsia="Calibri" w:hAnsi="Times New Roman" w:cs="Times New Roman"/>
          <w:sz w:val="24"/>
          <w:szCs w:val="24"/>
        </w:rPr>
        <w:t>понесенного ущерба, непосредственно</w:t>
      </w:r>
      <w:r w:rsidRPr="00CD7F6B">
        <w:rPr>
          <w:rFonts w:ascii="Times New Roman" w:eastAsia="Calibri" w:hAnsi="Times New Roman" w:cs="Times New Roman"/>
          <w:sz w:val="24"/>
          <w:szCs w:val="24"/>
        </w:rPr>
        <w:t xml:space="preserve"> обусловленного обстоятельствами, являющимися основанием для принятия решения об одностороннем отказе от исполнения Контракта.</w:t>
      </w:r>
    </w:p>
    <w:p w:rsidR="00CD7F6B" w:rsidRPr="00CD7F6B" w:rsidRDefault="00CD7F6B" w:rsidP="00CD7F6B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F6B">
        <w:rPr>
          <w:rFonts w:ascii="Times New Roman" w:eastAsia="Calibri" w:hAnsi="Times New Roman" w:cs="Times New Roman"/>
          <w:sz w:val="24"/>
          <w:szCs w:val="24"/>
        </w:rPr>
        <w:t xml:space="preserve">8.10.  </w:t>
      </w:r>
      <w:r w:rsidR="002D7791" w:rsidRPr="00CD7F6B">
        <w:rPr>
          <w:rFonts w:ascii="Times New Roman" w:eastAsia="Calibri" w:hAnsi="Times New Roman" w:cs="Times New Roman"/>
          <w:sz w:val="24"/>
          <w:szCs w:val="24"/>
        </w:rPr>
        <w:t>Подрядчик обязан вернуть Заказчику</w:t>
      </w:r>
      <w:r w:rsidRPr="00CD7F6B">
        <w:rPr>
          <w:rFonts w:ascii="Times New Roman" w:eastAsia="Calibri" w:hAnsi="Times New Roman" w:cs="Times New Roman"/>
          <w:sz w:val="24"/>
          <w:szCs w:val="24"/>
        </w:rPr>
        <w:t xml:space="preserve"> на указанный им банковский </w:t>
      </w:r>
      <w:r w:rsidR="002D7791" w:rsidRPr="00CD7F6B">
        <w:rPr>
          <w:rFonts w:ascii="Times New Roman" w:eastAsia="Calibri" w:hAnsi="Times New Roman" w:cs="Times New Roman"/>
          <w:sz w:val="24"/>
          <w:szCs w:val="24"/>
        </w:rPr>
        <w:t>счет аванс, выданный в</w:t>
      </w:r>
      <w:r w:rsidRPr="00CD7F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7791" w:rsidRPr="00CD7F6B">
        <w:rPr>
          <w:rFonts w:ascii="Times New Roman" w:eastAsia="Calibri" w:hAnsi="Times New Roman" w:cs="Times New Roman"/>
          <w:sz w:val="24"/>
          <w:szCs w:val="24"/>
        </w:rPr>
        <w:t>соответствии с Контрактом, в</w:t>
      </w:r>
      <w:r w:rsidRPr="00CD7F6B">
        <w:rPr>
          <w:rFonts w:ascii="Times New Roman" w:eastAsia="Calibri" w:hAnsi="Times New Roman" w:cs="Times New Roman"/>
          <w:sz w:val="24"/>
          <w:szCs w:val="24"/>
        </w:rPr>
        <w:t xml:space="preserve"> течение </w:t>
      </w:r>
      <w:r w:rsidR="002D7791" w:rsidRPr="00CD7F6B">
        <w:rPr>
          <w:rFonts w:ascii="Times New Roman" w:eastAsia="Calibri" w:hAnsi="Times New Roman" w:cs="Times New Roman"/>
          <w:sz w:val="24"/>
          <w:szCs w:val="24"/>
        </w:rPr>
        <w:t>5 (</w:t>
      </w:r>
      <w:r w:rsidRPr="00CD7F6B">
        <w:rPr>
          <w:rFonts w:ascii="Times New Roman" w:eastAsia="Calibri" w:hAnsi="Times New Roman" w:cs="Times New Roman"/>
          <w:sz w:val="24"/>
          <w:szCs w:val="24"/>
        </w:rPr>
        <w:t xml:space="preserve">пяти) </w:t>
      </w:r>
      <w:r w:rsidR="002D7791" w:rsidRPr="00CD7F6B">
        <w:rPr>
          <w:rFonts w:ascii="Times New Roman" w:eastAsia="Calibri" w:hAnsi="Times New Roman" w:cs="Times New Roman"/>
          <w:sz w:val="24"/>
          <w:szCs w:val="24"/>
        </w:rPr>
        <w:t>банковских дней с момента расторжения Контракта</w:t>
      </w:r>
      <w:r w:rsidRPr="00CD7F6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D7F6B" w:rsidRPr="00CD7F6B" w:rsidRDefault="002D7791" w:rsidP="00CD7F6B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F6B">
        <w:rPr>
          <w:rFonts w:ascii="Times New Roman" w:eastAsia="Calibri" w:hAnsi="Times New Roman" w:cs="Times New Roman"/>
          <w:sz w:val="24"/>
          <w:szCs w:val="24"/>
        </w:rPr>
        <w:t>Момент расторжения Контракта определяется в порядке, установленном действующим гражданским</w:t>
      </w:r>
      <w:r w:rsidR="00CD7F6B" w:rsidRPr="00CD7F6B">
        <w:rPr>
          <w:rFonts w:ascii="Times New Roman" w:eastAsia="Calibri" w:hAnsi="Times New Roman" w:cs="Times New Roman"/>
          <w:sz w:val="24"/>
          <w:szCs w:val="24"/>
        </w:rPr>
        <w:t xml:space="preserve"> законодательством Российской Федерации.</w:t>
      </w:r>
    </w:p>
    <w:p w:rsidR="00CD7F6B" w:rsidRDefault="00CD7F6B" w:rsidP="000215A2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7791" w:rsidRPr="002D7791" w:rsidRDefault="002D7791" w:rsidP="002D7791">
      <w:pPr>
        <w:spacing w:after="0" w:line="240" w:lineRule="atLeast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7791">
        <w:rPr>
          <w:rFonts w:ascii="Times New Roman" w:eastAsia="Calibri" w:hAnsi="Times New Roman" w:cs="Times New Roman"/>
          <w:b/>
          <w:sz w:val="24"/>
          <w:szCs w:val="24"/>
        </w:rPr>
        <w:t>Статья 9. Обстоятельства непреодолимой силы</w:t>
      </w:r>
    </w:p>
    <w:p w:rsidR="002D7791" w:rsidRPr="002D7791" w:rsidRDefault="002D7791" w:rsidP="002D7791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791">
        <w:rPr>
          <w:rFonts w:ascii="Times New Roman" w:eastAsia="Calibri" w:hAnsi="Times New Roman" w:cs="Times New Roman"/>
          <w:sz w:val="24"/>
          <w:szCs w:val="24"/>
        </w:rPr>
        <w:t>9.1.  Стороны  освобождаются  от  ответственности  за  частичное  или  полное  неисполнение обязательств  по  Контракту  в  случае,  если  оно  явилось  следствием  действия  обстоятельств непреодолимой  силы,  а  именно:  чрезвычайных  и  не  предотвратимых  при  данных  условиях обстоятельств:  стихийных  природных  явлений  (землетрясений,  наводнений,  пожара  и  т.д.),  действий объективных  внешних  факторов  (военные  действия,  акты органов государственной власти и управления  и  т.п.),  а  также  других  чрезвычайных  обстоятельств,  подтвержденных  в  установленном законодательством  порядке,  препятствующих  надлежащему  исполнению  обязательств  по  Контракту, которые  возникли  после  заключения  Контракта,  на  время  действия  этих  обстоятельств,  если  эти обстоятельства непосредственно повлияли  на  исполнение  Сторонами своих обязательств, а также которые Стороны были не в  состоянии предвидеть и предотвратить.</w:t>
      </w:r>
    </w:p>
    <w:p w:rsidR="002D7791" w:rsidRPr="002D7791" w:rsidRDefault="002D7791" w:rsidP="002D7791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791">
        <w:rPr>
          <w:rFonts w:ascii="Times New Roman" w:eastAsia="Calibri" w:hAnsi="Times New Roman" w:cs="Times New Roman"/>
          <w:sz w:val="24"/>
          <w:szCs w:val="24"/>
        </w:rPr>
        <w:t xml:space="preserve">9.2.  Если  в  результате  обстоятельств  непреодолимой  силы  выполняемым  Работам  нанесен значительный,  по  мнению  одной из Сторон, ущерб, то эта Сторона  обязана  уведомить  об этом другую Сторону  в  3-дневный  срок,  после  чего  Стороны  обязаны  обсудить  целесообразность  дальнейшего продолжения  выполнения  Работ  и  заключить  дополнительное  соглашение  с  обязательным указанием новых  объемов,  сроков и стоимости Работ,  которое с момента его подписания  становится  неотъемлемой частью  Контракта,  либо  расторгнуть Контракт.  </w:t>
      </w:r>
      <w:r w:rsidR="004B6807" w:rsidRPr="002D7791">
        <w:rPr>
          <w:rFonts w:ascii="Times New Roman" w:eastAsia="Calibri" w:hAnsi="Times New Roman" w:cs="Times New Roman"/>
          <w:sz w:val="24"/>
          <w:szCs w:val="24"/>
        </w:rPr>
        <w:t>Если обстоятельства, указанные в пункте 9.1</w:t>
      </w:r>
      <w:r w:rsidRPr="002D7791">
        <w:rPr>
          <w:rFonts w:ascii="Times New Roman" w:eastAsia="Calibri" w:hAnsi="Times New Roman" w:cs="Times New Roman"/>
          <w:sz w:val="24"/>
          <w:szCs w:val="24"/>
        </w:rPr>
        <w:t xml:space="preserve">, будут длиться </w:t>
      </w:r>
      <w:r w:rsidR="004B6807" w:rsidRPr="002D7791">
        <w:rPr>
          <w:rFonts w:ascii="Times New Roman" w:eastAsia="Calibri" w:hAnsi="Times New Roman" w:cs="Times New Roman"/>
          <w:sz w:val="24"/>
          <w:szCs w:val="24"/>
        </w:rPr>
        <w:t>более 2 (двух) календарных месяцев</w:t>
      </w:r>
      <w:r w:rsidRPr="002D7791">
        <w:rPr>
          <w:rFonts w:ascii="Times New Roman" w:eastAsia="Calibri" w:hAnsi="Times New Roman" w:cs="Times New Roman"/>
          <w:sz w:val="24"/>
          <w:szCs w:val="24"/>
        </w:rPr>
        <w:t xml:space="preserve"> с даты соответствующего уведомления, </w:t>
      </w:r>
      <w:r w:rsidR="004B6807" w:rsidRPr="002D7791">
        <w:rPr>
          <w:rFonts w:ascii="Times New Roman" w:eastAsia="Calibri" w:hAnsi="Times New Roman" w:cs="Times New Roman"/>
          <w:sz w:val="24"/>
          <w:szCs w:val="24"/>
        </w:rPr>
        <w:t>каждая из Сторон вправе расторгнуть Контракт без требования возмещения убытков, понесенных в связи с наступлением</w:t>
      </w:r>
      <w:r w:rsidRPr="002D7791">
        <w:rPr>
          <w:rFonts w:ascii="Times New Roman" w:eastAsia="Calibri" w:hAnsi="Times New Roman" w:cs="Times New Roman"/>
          <w:sz w:val="24"/>
          <w:szCs w:val="24"/>
        </w:rPr>
        <w:t xml:space="preserve"> таких обстоятельств.</w:t>
      </w:r>
    </w:p>
    <w:p w:rsidR="002D7791" w:rsidRDefault="002D7791" w:rsidP="002D7791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791">
        <w:rPr>
          <w:rFonts w:ascii="Times New Roman" w:eastAsia="Calibri" w:hAnsi="Times New Roman" w:cs="Times New Roman"/>
          <w:sz w:val="24"/>
          <w:szCs w:val="24"/>
        </w:rPr>
        <w:t xml:space="preserve">9.3.  </w:t>
      </w:r>
      <w:r w:rsidR="004B6807" w:rsidRPr="002D7791">
        <w:rPr>
          <w:rFonts w:ascii="Times New Roman" w:eastAsia="Calibri" w:hAnsi="Times New Roman" w:cs="Times New Roman"/>
          <w:sz w:val="24"/>
          <w:szCs w:val="24"/>
        </w:rPr>
        <w:t>Если, по мнению Сторон, выполнение</w:t>
      </w:r>
      <w:r w:rsidRPr="002D7791">
        <w:rPr>
          <w:rFonts w:ascii="Times New Roman" w:eastAsia="Calibri" w:hAnsi="Times New Roman" w:cs="Times New Roman"/>
          <w:sz w:val="24"/>
          <w:szCs w:val="24"/>
        </w:rPr>
        <w:t xml:space="preserve"> Работ может быть продолжено </w:t>
      </w:r>
      <w:r w:rsidR="004B6807" w:rsidRPr="002D7791">
        <w:rPr>
          <w:rFonts w:ascii="Times New Roman" w:eastAsia="Calibri" w:hAnsi="Times New Roman" w:cs="Times New Roman"/>
          <w:sz w:val="24"/>
          <w:szCs w:val="24"/>
        </w:rPr>
        <w:t>в порядке</w:t>
      </w:r>
      <w:r w:rsidRPr="002D7791">
        <w:rPr>
          <w:rFonts w:ascii="Times New Roman" w:eastAsia="Calibri" w:hAnsi="Times New Roman" w:cs="Times New Roman"/>
          <w:sz w:val="24"/>
          <w:szCs w:val="24"/>
        </w:rPr>
        <w:t xml:space="preserve">, действовавшем согласно Контракту до начала действия обстоятельств </w:t>
      </w:r>
      <w:r w:rsidR="004B6807" w:rsidRPr="002D7791">
        <w:rPr>
          <w:rFonts w:ascii="Times New Roman" w:eastAsia="Calibri" w:hAnsi="Times New Roman" w:cs="Times New Roman"/>
          <w:sz w:val="24"/>
          <w:szCs w:val="24"/>
        </w:rPr>
        <w:t>непреодолимой силы, то</w:t>
      </w:r>
      <w:r w:rsidRPr="002D7791">
        <w:rPr>
          <w:rFonts w:ascii="Times New Roman" w:eastAsia="Calibri" w:hAnsi="Times New Roman" w:cs="Times New Roman"/>
          <w:sz w:val="24"/>
          <w:szCs w:val="24"/>
        </w:rPr>
        <w:t xml:space="preserve"> срок исполнения </w:t>
      </w:r>
      <w:r w:rsidR="004B6807" w:rsidRPr="002D7791">
        <w:rPr>
          <w:rFonts w:ascii="Times New Roman" w:eastAsia="Calibri" w:hAnsi="Times New Roman" w:cs="Times New Roman"/>
          <w:sz w:val="24"/>
          <w:szCs w:val="24"/>
        </w:rPr>
        <w:t>обязательств по Контракту</w:t>
      </w:r>
      <w:r w:rsidRPr="002D77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6807" w:rsidRPr="002D7791">
        <w:rPr>
          <w:rFonts w:ascii="Times New Roman" w:eastAsia="Calibri" w:hAnsi="Times New Roman" w:cs="Times New Roman"/>
          <w:sz w:val="24"/>
          <w:szCs w:val="24"/>
        </w:rPr>
        <w:t>продлевается соразмерно времени, в течение которого</w:t>
      </w:r>
      <w:r w:rsidRPr="002D7791">
        <w:rPr>
          <w:rFonts w:ascii="Times New Roman" w:eastAsia="Calibri" w:hAnsi="Times New Roman" w:cs="Times New Roman"/>
          <w:sz w:val="24"/>
          <w:szCs w:val="24"/>
        </w:rPr>
        <w:t xml:space="preserve"> действовали обстоятельства непреодолимой силы и их последствия.</w:t>
      </w:r>
    </w:p>
    <w:p w:rsidR="00DC7016" w:rsidRDefault="00DC7016" w:rsidP="002D7791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7016" w:rsidRPr="00DC7016" w:rsidRDefault="00DC7016" w:rsidP="00DC7016">
      <w:pPr>
        <w:spacing w:after="0" w:line="240" w:lineRule="atLeast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7016">
        <w:rPr>
          <w:rFonts w:ascii="Times New Roman" w:eastAsia="Calibri" w:hAnsi="Times New Roman" w:cs="Times New Roman"/>
          <w:b/>
          <w:sz w:val="24"/>
          <w:szCs w:val="24"/>
        </w:rPr>
        <w:t>Статья 10. Порядок урегулирования споров</w:t>
      </w:r>
    </w:p>
    <w:p w:rsidR="00DC7016" w:rsidRPr="00DC7016" w:rsidRDefault="00DC7016" w:rsidP="00DC7016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01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10.1.  В случае возникновения </w:t>
      </w:r>
      <w:r w:rsidR="008E0B56" w:rsidRPr="00DC7016">
        <w:rPr>
          <w:rFonts w:ascii="Times New Roman" w:eastAsia="Calibri" w:hAnsi="Times New Roman" w:cs="Times New Roman"/>
          <w:sz w:val="24"/>
          <w:szCs w:val="24"/>
        </w:rPr>
        <w:t>любых противоречий, претензий и</w:t>
      </w:r>
      <w:r w:rsidRPr="00DC70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0B56" w:rsidRPr="00DC7016">
        <w:rPr>
          <w:rFonts w:ascii="Times New Roman" w:eastAsia="Calibri" w:hAnsi="Times New Roman" w:cs="Times New Roman"/>
          <w:sz w:val="24"/>
          <w:szCs w:val="24"/>
        </w:rPr>
        <w:t>разногласий, а также споров</w:t>
      </w:r>
      <w:r w:rsidRPr="00DC701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E0B56" w:rsidRPr="00DC7016">
        <w:rPr>
          <w:rFonts w:ascii="Times New Roman" w:eastAsia="Calibri" w:hAnsi="Times New Roman" w:cs="Times New Roman"/>
          <w:sz w:val="24"/>
          <w:szCs w:val="24"/>
        </w:rPr>
        <w:t>связанных с исполнением Контракта, Стороны предпринимают усилия для урегулирования таких</w:t>
      </w:r>
      <w:r w:rsidRPr="00DC7016">
        <w:rPr>
          <w:rFonts w:ascii="Times New Roman" w:eastAsia="Calibri" w:hAnsi="Times New Roman" w:cs="Times New Roman"/>
          <w:sz w:val="24"/>
          <w:szCs w:val="24"/>
        </w:rPr>
        <w:t xml:space="preserve"> противоречий, претензий и </w:t>
      </w:r>
      <w:r w:rsidR="008E0B56" w:rsidRPr="00DC7016">
        <w:rPr>
          <w:rFonts w:ascii="Times New Roman" w:eastAsia="Calibri" w:hAnsi="Times New Roman" w:cs="Times New Roman"/>
          <w:sz w:val="24"/>
          <w:szCs w:val="24"/>
        </w:rPr>
        <w:t>разногласий в добровольном порядке с оформлением</w:t>
      </w:r>
      <w:r w:rsidRPr="00DC7016">
        <w:rPr>
          <w:rFonts w:ascii="Times New Roman" w:eastAsia="Calibri" w:hAnsi="Times New Roman" w:cs="Times New Roman"/>
          <w:sz w:val="24"/>
          <w:szCs w:val="24"/>
        </w:rPr>
        <w:t xml:space="preserve"> совместного протокола урегулирования споров.</w:t>
      </w:r>
    </w:p>
    <w:p w:rsidR="00DC7016" w:rsidRPr="00DC7016" w:rsidRDefault="00DC7016" w:rsidP="00DC7016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016">
        <w:rPr>
          <w:rFonts w:ascii="Times New Roman" w:eastAsia="Calibri" w:hAnsi="Times New Roman" w:cs="Times New Roman"/>
          <w:sz w:val="24"/>
          <w:szCs w:val="24"/>
        </w:rPr>
        <w:t xml:space="preserve">10.2.  </w:t>
      </w:r>
      <w:r w:rsidR="008E0B56" w:rsidRPr="00DC7016">
        <w:rPr>
          <w:rFonts w:ascii="Times New Roman" w:eastAsia="Calibri" w:hAnsi="Times New Roman" w:cs="Times New Roman"/>
          <w:sz w:val="24"/>
          <w:szCs w:val="24"/>
        </w:rPr>
        <w:t>Все достигнутые договоренности Стороны оформляют в виде дополнительных</w:t>
      </w:r>
      <w:r w:rsidRPr="00DC7016">
        <w:rPr>
          <w:rFonts w:ascii="Times New Roman" w:eastAsia="Calibri" w:hAnsi="Times New Roman" w:cs="Times New Roman"/>
          <w:sz w:val="24"/>
          <w:szCs w:val="24"/>
        </w:rPr>
        <w:t xml:space="preserve"> соглашений, подписанных Сторонами и скрепленных печатями</w:t>
      </w:r>
      <w:r w:rsidR="008E0B56">
        <w:rPr>
          <w:rFonts w:ascii="Times New Roman" w:eastAsia="Calibri" w:hAnsi="Times New Roman" w:cs="Times New Roman"/>
          <w:sz w:val="24"/>
          <w:szCs w:val="24"/>
        </w:rPr>
        <w:t xml:space="preserve"> (при наличии)</w:t>
      </w:r>
      <w:r w:rsidRPr="00DC70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7016" w:rsidRPr="00DC7016" w:rsidRDefault="00DC7016" w:rsidP="00DC7016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016">
        <w:rPr>
          <w:rFonts w:ascii="Times New Roman" w:eastAsia="Calibri" w:hAnsi="Times New Roman" w:cs="Times New Roman"/>
          <w:sz w:val="24"/>
          <w:szCs w:val="24"/>
        </w:rPr>
        <w:t xml:space="preserve">10.3.  </w:t>
      </w:r>
      <w:r w:rsidR="008E0B56" w:rsidRPr="00DC7016">
        <w:rPr>
          <w:rFonts w:ascii="Times New Roman" w:eastAsia="Calibri" w:hAnsi="Times New Roman" w:cs="Times New Roman"/>
          <w:sz w:val="24"/>
          <w:szCs w:val="24"/>
        </w:rPr>
        <w:t>До передачи спора на разрешение Арбитражного</w:t>
      </w:r>
      <w:r w:rsidRPr="00DC7016">
        <w:rPr>
          <w:rFonts w:ascii="Times New Roman" w:eastAsia="Calibri" w:hAnsi="Times New Roman" w:cs="Times New Roman"/>
          <w:sz w:val="24"/>
          <w:szCs w:val="24"/>
        </w:rPr>
        <w:t xml:space="preserve"> суда Иркутской </w:t>
      </w:r>
      <w:r w:rsidR="008E0B56" w:rsidRPr="00DC7016">
        <w:rPr>
          <w:rFonts w:ascii="Times New Roman" w:eastAsia="Calibri" w:hAnsi="Times New Roman" w:cs="Times New Roman"/>
          <w:sz w:val="24"/>
          <w:szCs w:val="24"/>
        </w:rPr>
        <w:t>области Стороны</w:t>
      </w:r>
      <w:r w:rsidRPr="00DC7016">
        <w:rPr>
          <w:rFonts w:ascii="Times New Roman" w:eastAsia="Calibri" w:hAnsi="Times New Roman" w:cs="Times New Roman"/>
          <w:sz w:val="24"/>
          <w:szCs w:val="24"/>
        </w:rPr>
        <w:t xml:space="preserve"> примут меры к его урегулированию в претензионном порядке.</w:t>
      </w:r>
    </w:p>
    <w:p w:rsidR="00DC7016" w:rsidRPr="00DC7016" w:rsidRDefault="00DC7016" w:rsidP="00DC7016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016">
        <w:rPr>
          <w:rFonts w:ascii="Times New Roman" w:eastAsia="Calibri" w:hAnsi="Times New Roman" w:cs="Times New Roman"/>
          <w:sz w:val="24"/>
          <w:szCs w:val="24"/>
        </w:rPr>
        <w:t xml:space="preserve">10.3.1.  </w:t>
      </w:r>
      <w:r w:rsidR="008C19E5" w:rsidRPr="00DC7016">
        <w:rPr>
          <w:rFonts w:ascii="Times New Roman" w:eastAsia="Calibri" w:hAnsi="Times New Roman" w:cs="Times New Roman"/>
          <w:sz w:val="24"/>
          <w:szCs w:val="24"/>
        </w:rPr>
        <w:t>Претензия должна быть направлена в письменном виде</w:t>
      </w:r>
      <w:r w:rsidRPr="00DC7016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8C19E5" w:rsidRPr="00DC7016">
        <w:rPr>
          <w:rFonts w:ascii="Times New Roman" w:eastAsia="Calibri" w:hAnsi="Times New Roman" w:cs="Times New Roman"/>
          <w:sz w:val="24"/>
          <w:szCs w:val="24"/>
        </w:rPr>
        <w:t>По полученной претензии</w:t>
      </w:r>
      <w:r w:rsidRPr="00DC70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19E5" w:rsidRPr="00DC7016">
        <w:rPr>
          <w:rFonts w:ascii="Times New Roman" w:eastAsia="Calibri" w:hAnsi="Times New Roman" w:cs="Times New Roman"/>
          <w:sz w:val="24"/>
          <w:szCs w:val="24"/>
        </w:rPr>
        <w:t>Сторона должна дать</w:t>
      </w:r>
      <w:r w:rsidRPr="00DC7016">
        <w:rPr>
          <w:rFonts w:ascii="Times New Roman" w:eastAsia="Calibri" w:hAnsi="Times New Roman" w:cs="Times New Roman"/>
          <w:sz w:val="24"/>
          <w:szCs w:val="24"/>
        </w:rPr>
        <w:t xml:space="preserve"> письменный ответ по существу в </w:t>
      </w:r>
      <w:r w:rsidR="008C19E5" w:rsidRPr="00DC7016">
        <w:rPr>
          <w:rFonts w:ascii="Times New Roman" w:eastAsia="Calibri" w:hAnsi="Times New Roman" w:cs="Times New Roman"/>
          <w:sz w:val="24"/>
          <w:szCs w:val="24"/>
        </w:rPr>
        <w:t>срок не позднее 15 (пятнадцати) календарных</w:t>
      </w:r>
      <w:r w:rsidRPr="00DC70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19E5" w:rsidRPr="00DC7016">
        <w:rPr>
          <w:rFonts w:ascii="Times New Roman" w:eastAsia="Calibri" w:hAnsi="Times New Roman" w:cs="Times New Roman"/>
          <w:sz w:val="24"/>
          <w:szCs w:val="24"/>
        </w:rPr>
        <w:t>дней с</w:t>
      </w:r>
      <w:r w:rsidRPr="00DC7016">
        <w:rPr>
          <w:rFonts w:ascii="Times New Roman" w:eastAsia="Calibri" w:hAnsi="Times New Roman" w:cs="Times New Roman"/>
          <w:sz w:val="24"/>
          <w:szCs w:val="24"/>
        </w:rPr>
        <w:t xml:space="preserve"> даты </w:t>
      </w:r>
      <w:r w:rsidR="008C19E5" w:rsidRPr="00DC7016">
        <w:rPr>
          <w:rFonts w:ascii="Times New Roman" w:eastAsia="Calibri" w:hAnsi="Times New Roman" w:cs="Times New Roman"/>
          <w:sz w:val="24"/>
          <w:szCs w:val="24"/>
        </w:rPr>
        <w:t>ее получения</w:t>
      </w:r>
      <w:r w:rsidRPr="00DC7016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8C19E5" w:rsidRPr="00DC7016">
        <w:rPr>
          <w:rFonts w:ascii="Times New Roman" w:eastAsia="Calibri" w:hAnsi="Times New Roman" w:cs="Times New Roman"/>
          <w:sz w:val="24"/>
          <w:szCs w:val="24"/>
        </w:rPr>
        <w:t>Оставление претензии без ответа в установленный срок означает</w:t>
      </w:r>
      <w:r w:rsidRPr="00DC7016">
        <w:rPr>
          <w:rFonts w:ascii="Times New Roman" w:eastAsia="Calibri" w:hAnsi="Times New Roman" w:cs="Times New Roman"/>
          <w:sz w:val="24"/>
          <w:szCs w:val="24"/>
        </w:rPr>
        <w:t xml:space="preserve"> признание требований претензии.</w:t>
      </w:r>
    </w:p>
    <w:p w:rsidR="00DC7016" w:rsidRPr="00DC7016" w:rsidRDefault="00DC7016" w:rsidP="00DC7016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016">
        <w:rPr>
          <w:rFonts w:ascii="Times New Roman" w:eastAsia="Calibri" w:hAnsi="Times New Roman" w:cs="Times New Roman"/>
          <w:sz w:val="24"/>
          <w:szCs w:val="24"/>
        </w:rPr>
        <w:t xml:space="preserve">10.3.2.  </w:t>
      </w:r>
      <w:r w:rsidR="008C19E5" w:rsidRPr="00DC7016">
        <w:rPr>
          <w:rFonts w:ascii="Times New Roman" w:eastAsia="Calibri" w:hAnsi="Times New Roman" w:cs="Times New Roman"/>
          <w:sz w:val="24"/>
          <w:szCs w:val="24"/>
        </w:rPr>
        <w:t>В претензии</w:t>
      </w:r>
      <w:r w:rsidRPr="00DC7016">
        <w:rPr>
          <w:rFonts w:ascii="Times New Roman" w:eastAsia="Calibri" w:hAnsi="Times New Roman" w:cs="Times New Roman"/>
          <w:sz w:val="24"/>
          <w:szCs w:val="24"/>
        </w:rPr>
        <w:t xml:space="preserve"> должны быть указаны: наименование, почтовый адрес </w:t>
      </w:r>
      <w:r w:rsidR="008C19E5" w:rsidRPr="00DC7016">
        <w:rPr>
          <w:rFonts w:ascii="Times New Roman" w:eastAsia="Calibri" w:hAnsi="Times New Roman" w:cs="Times New Roman"/>
          <w:sz w:val="24"/>
          <w:szCs w:val="24"/>
        </w:rPr>
        <w:t>и реквизиты</w:t>
      </w:r>
      <w:r w:rsidRPr="00DC7016">
        <w:rPr>
          <w:rFonts w:ascii="Times New Roman" w:eastAsia="Calibri" w:hAnsi="Times New Roman" w:cs="Times New Roman"/>
          <w:sz w:val="24"/>
          <w:szCs w:val="24"/>
        </w:rPr>
        <w:t xml:space="preserve"> организации (</w:t>
      </w:r>
      <w:r w:rsidR="008C19E5" w:rsidRPr="00DC7016">
        <w:rPr>
          <w:rFonts w:ascii="Times New Roman" w:eastAsia="Calibri" w:hAnsi="Times New Roman" w:cs="Times New Roman"/>
          <w:sz w:val="24"/>
          <w:szCs w:val="24"/>
        </w:rPr>
        <w:t>учреждения, предприятия), предъявившей претензию; наименование, почтовый адрес и реквизиты</w:t>
      </w:r>
      <w:r w:rsidRPr="00DC70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19E5" w:rsidRPr="00DC7016">
        <w:rPr>
          <w:rFonts w:ascii="Times New Roman" w:eastAsia="Calibri" w:hAnsi="Times New Roman" w:cs="Times New Roman"/>
          <w:sz w:val="24"/>
          <w:szCs w:val="24"/>
        </w:rPr>
        <w:t>организации (</w:t>
      </w:r>
      <w:r w:rsidRPr="00DC7016">
        <w:rPr>
          <w:rFonts w:ascii="Times New Roman" w:eastAsia="Calibri" w:hAnsi="Times New Roman" w:cs="Times New Roman"/>
          <w:sz w:val="24"/>
          <w:szCs w:val="24"/>
        </w:rPr>
        <w:t>учреждения, предприятия), которой направлена претензия.</w:t>
      </w:r>
    </w:p>
    <w:p w:rsidR="00DC7016" w:rsidRPr="00DC7016" w:rsidRDefault="00DC7016" w:rsidP="00DC7016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016">
        <w:rPr>
          <w:rFonts w:ascii="Times New Roman" w:eastAsia="Calibri" w:hAnsi="Times New Roman" w:cs="Times New Roman"/>
          <w:sz w:val="24"/>
          <w:szCs w:val="24"/>
        </w:rPr>
        <w:t xml:space="preserve">10.3.3.  </w:t>
      </w:r>
      <w:r w:rsidR="008C19E5" w:rsidRPr="00DC7016">
        <w:rPr>
          <w:rFonts w:ascii="Times New Roman" w:eastAsia="Calibri" w:hAnsi="Times New Roman" w:cs="Times New Roman"/>
          <w:sz w:val="24"/>
          <w:szCs w:val="24"/>
        </w:rPr>
        <w:t>Если претензионные требования подлежат денежной оценке, в претензии указывается</w:t>
      </w:r>
      <w:r w:rsidRPr="00DC7016">
        <w:rPr>
          <w:rFonts w:ascii="Times New Roman" w:eastAsia="Calibri" w:hAnsi="Times New Roman" w:cs="Times New Roman"/>
          <w:sz w:val="24"/>
          <w:szCs w:val="24"/>
        </w:rPr>
        <w:t xml:space="preserve"> требуемая сумма и ее полный и обоснованный расчет.</w:t>
      </w:r>
    </w:p>
    <w:p w:rsidR="00DC7016" w:rsidRPr="00DC7016" w:rsidRDefault="00DC7016" w:rsidP="00DC7016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016">
        <w:rPr>
          <w:rFonts w:ascii="Times New Roman" w:eastAsia="Calibri" w:hAnsi="Times New Roman" w:cs="Times New Roman"/>
          <w:sz w:val="24"/>
          <w:szCs w:val="24"/>
        </w:rPr>
        <w:t xml:space="preserve">10.3.4.  </w:t>
      </w:r>
      <w:r w:rsidR="008C19E5" w:rsidRPr="00DC7016">
        <w:rPr>
          <w:rFonts w:ascii="Times New Roman" w:eastAsia="Calibri" w:hAnsi="Times New Roman" w:cs="Times New Roman"/>
          <w:sz w:val="24"/>
          <w:szCs w:val="24"/>
        </w:rPr>
        <w:t>В подтверждение</w:t>
      </w:r>
      <w:r w:rsidRPr="00DC7016">
        <w:rPr>
          <w:rFonts w:ascii="Times New Roman" w:eastAsia="Calibri" w:hAnsi="Times New Roman" w:cs="Times New Roman"/>
          <w:sz w:val="24"/>
          <w:szCs w:val="24"/>
        </w:rPr>
        <w:t xml:space="preserve">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:rsidR="00DC7016" w:rsidRPr="00DC7016" w:rsidRDefault="008C19E5" w:rsidP="00DC7016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016">
        <w:rPr>
          <w:rFonts w:ascii="Times New Roman" w:eastAsia="Calibri" w:hAnsi="Times New Roman" w:cs="Times New Roman"/>
          <w:sz w:val="24"/>
          <w:szCs w:val="24"/>
        </w:rPr>
        <w:t>В претензии могут быть указаны иные сведения, которые, по мнению заявителя, будут</w:t>
      </w:r>
      <w:r w:rsidR="00DC7016" w:rsidRPr="00DC70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7016">
        <w:rPr>
          <w:rFonts w:ascii="Times New Roman" w:eastAsia="Calibri" w:hAnsi="Times New Roman" w:cs="Times New Roman"/>
          <w:sz w:val="24"/>
          <w:szCs w:val="24"/>
        </w:rPr>
        <w:t>способствовать более быстрому и правильному ее рассмотрению, объективному урегулированию</w:t>
      </w:r>
      <w:r w:rsidR="00DC7016" w:rsidRPr="00DC7016">
        <w:rPr>
          <w:rFonts w:ascii="Times New Roman" w:eastAsia="Calibri" w:hAnsi="Times New Roman" w:cs="Times New Roman"/>
          <w:sz w:val="24"/>
          <w:szCs w:val="24"/>
        </w:rPr>
        <w:t xml:space="preserve"> спора.</w:t>
      </w:r>
    </w:p>
    <w:p w:rsidR="00DC7016" w:rsidRDefault="00DC7016" w:rsidP="00DC7016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016">
        <w:rPr>
          <w:rFonts w:ascii="Times New Roman" w:eastAsia="Calibri" w:hAnsi="Times New Roman" w:cs="Times New Roman"/>
          <w:sz w:val="24"/>
          <w:szCs w:val="24"/>
        </w:rPr>
        <w:t xml:space="preserve">10.4.  </w:t>
      </w:r>
      <w:r w:rsidR="008C19E5" w:rsidRPr="00DC7016">
        <w:rPr>
          <w:rFonts w:ascii="Times New Roman" w:eastAsia="Calibri" w:hAnsi="Times New Roman" w:cs="Times New Roman"/>
          <w:sz w:val="24"/>
          <w:szCs w:val="24"/>
        </w:rPr>
        <w:t>В случае невыполнения Сторонами своих обязательств и не</w:t>
      </w:r>
      <w:r w:rsidRPr="00DC70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19E5" w:rsidRPr="00DC7016">
        <w:rPr>
          <w:rFonts w:ascii="Times New Roman" w:eastAsia="Calibri" w:hAnsi="Times New Roman" w:cs="Times New Roman"/>
          <w:sz w:val="24"/>
          <w:szCs w:val="24"/>
        </w:rPr>
        <w:t>достижения взаимного</w:t>
      </w:r>
      <w:r w:rsidRPr="00DC70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19E5" w:rsidRPr="00DC7016">
        <w:rPr>
          <w:rFonts w:ascii="Times New Roman" w:eastAsia="Calibri" w:hAnsi="Times New Roman" w:cs="Times New Roman"/>
          <w:sz w:val="24"/>
          <w:szCs w:val="24"/>
        </w:rPr>
        <w:t>согласия споры по Контракту разрешаются в</w:t>
      </w:r>
      <w:r w:rsidRPr="00DC7016">
        <w:rPr>
          <w:rFonts w:ascii="Times New Roman" w:eastAsia="Calibri" w:hAnsi="Times New Roman" w:cs="Times New Roman"/>
          <w:sz w:val="24"/>
          <w:szCs w:val="24"/>
        </w:rPr>
        <w:t xml:space="preserve"> Арбитражном суде Иркутской области.</w:t>
      </w:r>
    </w:p>
    <w:p w:rsidR="008C19E5" w:rsidRDefault="008C19E5" w:rsidP="00DC7016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19E5" w:rsidRPr="008C19E5" w:rsidRDefault="008C19E5" w:rsidP="008C19E5">
      <w:pPr>
        <w:spacing w:after="0" w:line="240" w:lineRule="atLeast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19E5">
        <w:rPr>
          <w:rFonts w:ascii="Times New Roman" w:eastAsia="Calibri" w:hAnsi="Times New Roman" w:cs="Times New Roman"/>
          <w:b/>
          <w:sz w:val="24"/>
          <w:szCs w:val="24"/>
        </w:rPr>
        <w:t xml:space="preserve">Статья 11. </w:t>
      </w:r>
      <w:r w:rsidRPr="008C19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Гарантии, качество и </w:t>
      </w:r>
      <w:r w:rsidRPr="008C19E5">
        <w:rPr>
          <w:rFonts w:ascii="Times New Roman" w:eastAsia="Calibri" w:hAnsi="Times New Roman" w:cs="Times New Roman"/>
          <w:b/>
          <w:sz w:val="24"/>
          <w:szCs w:val="24"/>
        </w:rPr>
        <w:t>обеспечение гарантийных обязательств.</w:t>
      </w:r>
    </w:p>
    <w:p w:rsidR="008C19E5" w:rsidRPr="008C19E5" w:rsidRDefault="008C19E5" w:rsidP="008C19E5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9E5">
        <w:rPr>
          <w:rFonts w:ascii="Times New Roman" w:eastAsia="Calibri" w:hAnsi="Times New Roman" w:cs="Times New Roman"/>
          <w:sz w:val="24"/>
          <w:szCs w:val="24"/>
        </w:rPr>
        <w:t xml:space="preserve">11.1. Подрядчик гарантирует: </w:t>
      </w:r>
    </w:p>
    <w:p w:rsidR="008C19E5" w:rsidRPr="008C19E5" w:rsidRDefault="008C19E5" w:rsidP="008C19E5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9E5">
        <w:rPr>
          <w:rFonts w:ascii="Times New Roman" w:eastAsia="Calibri" w:hAnsi="Times New Roman" w:cs="Times New Roman"/>
          <w:sz w:val="24"/>
          <w:szCs w:val="24"/>
        </w:rPr>
        <w:t xml:space="preserve">11.1.1. Надлежащее качество используемых строительных материалов, оборудования, комплектующих изделий, конструкций и систем, применяемых для выполнения работ, которые соответствуют строительным нормам и правилам (СНиП), ГОСТам. Качество применяемых материалов, изделий и оборудования подтверждается предоставлением соответствующих сертификатов и паспортов. </w:t>
      </w:r>
    </w:p>
    <w:p w:rsidR="008C19E5" w:rsidRPr="008C19E5" w:rsidRDefault="008C19E5" w:rsidP="008C19E5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9E5">
        <w:rPr>
          <w:rFonts w:ascii="Times New Roman" w:eastAsia="Calibri" w:hAnsi="Times New Roman" w:cs="Times New Roman"/>
          <w:sz w:val="24"/>
          <w:szCs w:val="24"/>
        </w:rPr>
        <w:t>11.1.2. Качество выполнения всех работ в соответствии с технической документацией, действующими строительными нормами и правилами, условиями настоящего Контракта и всеми приложениями к нему.</w:t>
      </w:r>
    </w:p>
    <w:p w:rsidR="008C19E5" w:rsidRPr="008C19E5" w:rsidRDefault="008C19E5" w:rsidP="008C19E5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9E5">
        <w:rPr>
          <w:rFonts w:ascii="Times New Roman" w:eastAsia="Calibri" w:hAnsi="Times New Roman" w:cs="Times New Roman"/>
          <w:sz w:val="24"/>
          <w:szCs w:val="24"/>
        </w:rPr>
        <w:t xml:space="preserve">11.2. Гарантийный период составляет </w:t>
      </w:r>
      <w:r w:rsidRPr="008C19E5">
        <w:rPr>
          <w:rFonts w:ascii="Times New Roman" w:eastAsia="Calibri" w:hAnsi="Times New Roman" w:cs="Times New Roman"/>
          <w:b/>
          <w:sz w:val="24"/>
          <w:szCs w:val="24"/>
        </w:rPr>
        <w:t>36</w:t>
      </w:r>
      <w:r w:rsidRPr="008C19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месяцев (3 года)</w:t>
      </w:r>
      <w:r w:rsidRPr="008C19E5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2F09FC" w:rsidRPr="008C19E5">
        <w:rPr>
          <w:rFonts w:ascii="Times New Roman" w:eastAsia="Calibri" w:hAnsi="Times New Roman" w:cs="Times New Roman"/>
          <w:sz w:val="24"/>
          <w:szCs w:val="24"/>
        </w:rPr>
        <w:t>даты подписания</w:t>
      </w:r>
      <w:r w:rsidRPr="008C19E5">
        <w:rPr>
          <w:rFonts w:ascii="Times New Roman" w:eastAsia="Calibri" w:hAnsi="Times New Roman" w:cs="Times New Roman"/>
          <w:sz w:val="24"/>
          <w:szCs w:val="24"/>
        </w:rPr>
        <w:t xml:space="preserve"> Заказчиком акта о приемке выполненных работ.</w:t>
      </w:r>
    </w:p>
    <w:p w:rsidR="008C19E5" w:rsidRPr="008C19E5" w:rsidRDefault="008C19E5" w:rsidP="008C19E5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9E5">
        <w:rPr>
          <w:rFonts w:ascii="Times New Roman" w:eastAsia="Calibri" w:hAnsi="Times New Roman" w:cs="Times New Roman"/>
          <w:sz w:val="24"/>
          <w:szCs w:val="24"/>
        </w:rPr>
        <w:t xml:space="preserve">11.3. Гарантия качества распространяется на все конструктивные элементы и работы, выполненные Подрядчиком в течение </w:t>
      </w:r>
      <w:r w:rsidRPr="008C19E5">
        <w:rPr>
          <w:rFonts w:ascii="Times New Roman" w:eastAsia="Calibri" w:hAnsi="Times New Roman" w:cs="Times New Roman"/>
          <w:b/>
          <w:sz w:val="24"/>
          <w:szCs w:val="24"/>
        </w:rPr>
        <w:t>36</w:t>
      </w:r>
      <w:r w:rsidRPr="008C19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месяцев</w:t>
      </w:r>
      <w:r w:rsidRPr="008C19E5">
        <w:rPr>
          <w:rFonts w:ascii="Times New Roman" w:eastAsia="Calibri" w:hAnsi="Times New Roman" w:cs="Times New Roman"/>
          <w:sz w:val="24"/>
          <w:szCs w:val="24"/>
        </w:rPr>
        <w:t xml:space="preserve"> после подписания актов о приемке выполненных работ по форме КС-2 и справок о стоимости выполненных работ и затрат по форме КС-3.  </w:t>
      </w:r>
    </w:p>
    <w:p w:rsidR="008C19E5" w:rsidRPr="008C19E5" w:rsidRDefault="008C19E5" w:rsidP="008C19E5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9E5">
        <w:rPr>
          <w:rFonts w:ascii="Times New Roman" w:eastAsia="Calibri" w:hAnsi="Times New Roman" w:cs="Times New Roman"/>
          <w:sz w:val="24"/>
          <w:szCs w:val="24"/>
        </w:rPr>
        <w:t xml:space="preserve">11.4. При выявлении в период гарантийной эксплуатации объекта дефектов, которые могут служить препятствием для нормальной эксплуатации объекта, гарантийный </w:t>
      </w:r>
      <w:r w:rsidR="002F09FC" w:rsidRPr="008C19E5">
        <w:rPr>
          <w:rFonts w:ascii="Times New Roman" w:eastAsia="Calibri" w:hAnsi="Times New Roman" w:cs="Times New Roman"/>
          <w:sz w:val="24"/>
          <w:szCs w:val="24"/>
        </w:rPr>
        <w:t>срок продлевается</w:t>
      </w:r>
      <w:r w:rsidRPr="008C19E5">
        <w:rPr>
          <w:rFonts w:ascii="Times New Roman" w:eastAsia="Calibri" w:hAnsi="Times New Roman" w:cs="Times New Roman"/>
          <w:sz w:val="24"/>
          <w:szCs w:val="24"/>
        </w:rPr>
        <w:t xml:space="preserve"> на период остановки эксплуатации объекта и устранения выявленных дефектов. </w:t>
      </w:r>
    </w:p>
    <w:p w:rsidR="008C19E5" w:rsidRPr="008C19E5" w:rsidRDefault="008C19E5" w:rsidP="008C19E5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9E5">
        <w:rPr>
          <w:rFonts w:ascii="Times New Roman" w:eastAsia="Calibri" w:hAnsi="Times New Roman" w:cs="Times New Roman"/>
          <w:sz w:val="24"/>
          <w:szCs w:val="24"/>
        </w:rPr>
        <w:t>11.5. Устранение дефектов осуществляется за счет средств Подрядчика, если эти дефекты не являются следствием заводского брака или нарушением правил эксплуатации объекта.</w:t>
      </w:r>
    </w:p>
    <w:p w:rsidR="008C19E5" w:rsidRPr="008C19E5" w:rsidRDefault="008C19E5" w:rsidP="008C19E5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9E5">
        <w:rPr>
          <w:rFonts w:ascii="Times New Roman" w:eastAsia="Calibri" w:hAnsi="Times New Roman" w:cs="Times New Roman"/>
          <w:sz w:val="24"/>
          <w:szCs w:val="24"/>
        </w:rPr>
        <w:t>11.6. Наличие выявленных дефектов и сроки их устранения фиксируются двухсторонним актом, подписанным Заказчиком и Подрядчиком. Для участия в составлении акта, Подрядчик обязан направить своего представителя не позднее 5 (пяти) рабочих дней со дня получения письменного извещения от Заказчика.</w:t>
      </w:r>
    </w:p>
    <w:p w:rsidR="008C19E5" w:rsidRPr="008C19E5" w:rsidRDefault="008C19E5" w:rsidP="008C19E5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9E5">
        <w:rPr>
          <w:rFonts w:ascii="Times New Roman" w:eastAsia="Calibri" w:hAnsi="Times New Roman" w:cs="Times New Roman"/>
          <w:sz w:val="24"/>
          <w:szCs w:val="24"/>
        </w:rPr>
        <w:t>11.7. При отказе Подрядчика от составления или подписания акта обнаруженных дефектов и нарушений, Заказчик самостоятельно назначает комиссию из представителей Заказчика и других лиц. Комиссия составляет соответствующий акт по фиксированию дефектов и недоделок, их характерных признаков. Подрядчик не вправе оспаривать содержание и действительность данного акта.</w:t>
      </w:r>
    </w:p>
    <w:p w:rsidR="008C19E5" w:rsidRPr="008C19E5" w:rsidRDefault="008C19E5" w:rsidP="008C19E5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9E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11.8. При отказе Подрядчика устранить выявленные дефекты и нарушения своими силами по требованию Заказчика, Заказчик вправе привлечь к этой работе стороннюю организацию. Оплата ремонтных работ осуществляется за счет виновной стороны. </w:t>
      </w:r>
    </w:p>
    <w:p w:rsidR="008C19E5" w:rsidRPr="008C19E5" w:rsidRDefault="008C19E5" w:rsidP="008C19E5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9E5">
        <w:rPr>
          <w:rFonts w:ascii="Times New Roman" w:eastAsia="Calibri" w:hAnsi="Times New Roman" w:cs="Times New Roman"/>
          <w:sz w:val="24"/>
          <w:szCs w:val="24"/>
        </w:rPr>
        <w:t xml:space="preserve">11.9. В случае нарушения Подрядчиком срока устранения и исправления дефектов и нарушений в соответствии с данной статьей Контракта, а также в случае неисполнения Подрядчиком своих гарантийных обязательств в соответствии с данной статьей Контракта, Подрядчик обязан уплатить неустойку (штраф, пеню), установленную в соответствии настоящим Контрактом. </w:t>
      </w:r>
    </w:p>
    <w:p w:rsidR="008C19E5" w:rsidRPr="008C19E5" w:rsidRDefault="008C19E5" w:rsidP="008C19E5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9E5">
        <w:rPr>
          <w:rFonts w:ascii="Times New Roman" w:eastAsia="Calibri" w:hAnsi="Times New Roman" w:cs="Times New Roman"/>
          <w:sz w:val="24"/>
          <w:szCs w:val="24"/>
        </w:rPr>
        <w:t>11.10. Уплата неустойки не освобождает Подрядчика от обязанности по устранению выявленных дефектов и нарушений.</w:t>
      </w:r>
    </w:p>
    <w:p w:rsidR="008C19E5" w:rsidRPr="008C19E5" w:rsidRDefault="008C19E5" w:rsidP="008C19E5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9E5">
        <w:rPr>
          <w:rFonts w:ascii="Times New Roman" w:eastAsia="Calibri" w:hAnsi="Times New Roman" w:cs="Times New Roman"/>
          <w:sz w:val="24"/>
          <w:szCs w:val="24"/>
        </w:rPr>
        <w:t xml:space="preserve">11.11. Подрядчик предоставляет Заказчику обеспечение гарантийных обязательств на выполненные работы в размере </w:t>
      </w:r>
      <w:r w:rsidR="002F09FC">
        <w:rPr>
          <w:rFonts w:ascii="Times New Roman" w:eastAsia="Calibri" w:hAnsi="Times New Roman" w:cs="Times New Roman"/>
          <w:sz w:val="24"/>
          <w:szCs w:val="24"/>
        </w:rPr>
        <w:t>1</w:t>
      </w:r>
      <w:r w:rsidRPr="008C19E5">
        <w:rPr>
          <w:rFonts w:ascii="Times New Roman" w:eastAsia="Calibri" w:hAnsi="Times New Roman" w:cs="Times New Roman"/>
          <w:b/>
          <w:bCs/>
          <w:sz w:val="24"/>
          <w:szCs w:val="24"/>
        </w:rPr>
        <w:t>%</w:t>
      </w:r>
      <w:r w:rsidRPr="008C19E5">
        <w:rPr>
          <w:rFonts w:ascii="Times New Roman" w:eastAsia="Calibri" w:hAnsi="Times New Roman" w:cs="Times New Roman"/>
          <w:sz w:val="24"/>
          <w:szCs w:val="24"/>
        </w:rPr>
        <w:t xml:space="preserve"> от начальной (максимальной) цены контракта – </w:t>
      </w:r>
      <w:r w:rsidR="002F09FC">
        <w:rPr>
          <w:rFonts w:ascii="Times New Roman" w:eastAsia="Calibri" w:hAnsi="Times New Roman" w:cs="Times New Roman"/>
          <w:b/>
          <w:sz w:val="24"/>
          <w:szCs w:val="24"/>
        </w:rPr>
        <w:t>14 649</w:t>
      </w:r>
      <w:r w:rsidRPr="008C19E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2F09FC">
        <w:rPr>
          <w:rFonts w:ascii="Times New Roman" w:eastAsia="Calibri" w:hAnsi="Times New Roman" w:cs="Times New Roman"/>
          <w:sz w:val="24"/>
          <w:szCs w:val="24"/>
        </w:rPr>
        <w:t>четырнадцать тысяч шестьсот сорок девять</w:t>
      </w:r>
      <w:r w:rsidRPr="008C19E5">
        <w:rPr>
          <w:rFonts w:ascii="Times New Roman" w:eastAsia="Calibri" w:hAnsi="Times New Roman" w:cs="Times New Roman"/>
          <w:sz w:val="24"/>
          <w:szCs w:val="24"/>
        </w:rPr>
        <w:t>)</w:t>
      </w:r>
      <w:r w:rsidR="002F09FC">
        <w:rPr>
          <w:rFonts w:ascii="Times New Roman" w:eastAsia="Calibri" w:hAnsi="Times New Roman" w:cs="Times New Roman"/>
          <w:sz w:val="24"/>
          <w:szCs w:val="24"/>
        </w:rPr>
        <w:t xml:space="preserve"> рублей</w:t>
      </w:r>
      <w:r w:rsidRPr="008C19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2F09FC" w:rsidRPr="002F09FC">
        <w:rPr>
          <w:rFonts w:ascii="Times New Roman" w:eastAsia="Calibri" w:hAnsi="Times New Roman" w:cs="Times New Roman"/>
          <w:b/>
          <w:bCs/>
          <w:sz w:val="24"/>
          <w:szCs w:val="24"/>
        </w:rPr>
        <w:t>44</w:t>
      </w:r>
      <w:r w:rsidRPr="008C19E5">
        <w:rPr>
          <w:rFonts w:ascii="Times New Roman" w:eastAsia="Calibri" w:hAnsi="Times New Roman" w:cs="Times New Roman"/>
          <w:sz w:val="24"/>
          <w:szCs w:val="24"/>
        </w:rPr>
        <w:t xml:space="preserve"> копейки.</w:t>
      </w:r>
    </w:p>
    <w:p w:rsidR="008C19E5" w:rsidRPr="008C19E5" w:rsidRDefault="008C19E5" w:rsidP="008C19E5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9E5">
        <w:rPr>
          <w:rFonts w:ascii="Times New Roman" w:eastAsia="Calibri" w:hAnsi="Times New Roman" w:cs="Times New Roman"/>
          <w:sz w:val="24"/>
          <w:szCs w:val="24"/>
        </w:rPr>
        <w:t xml:space="preserve">Гарантийные обязательства могут обеспечиваться предоставлением банковской гарантии, выданной банком и соответствующей требованиям </w:t>
      </w:r>
      <w:hyperlink r:id="rId4" w:history="1">
        <w:r w:rsidRPr="008C19E5">
          <w:rPr>
            <w:rStyle w:val="a3"/>
            <w:rFonts w:ascii="Times New Roman" w:eastAsia="Calibri" w:hAnsi="Times New Roman" w:cs="Times New Roman"/>
            <w:sz w:val="24"/>
            <w:szCs w:val="24"/>
          </w:rPr>
          <w:t>статьи 45</w:t>
        </w:r>
      </w:hyperlink>
      <w:r w:rsidRPr="008C19E5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№44-ФЗ, или внесением денежных средств на счет Заказчика. Способ обеспечения исполнения контракта, гарантийных обязательств, срок действия банковской гарантии определяются в соответствии с требованиями Федерального закона №44-ФЗ </w:t>
      </w:r>
      <w:r w:rsidR="002F09FC">
        <w:rPr>
          <w:rFonts w:ascii="Times New Roman" w:eastAsia="Calibri" w:hAnsi="Times New Roman" w:cs="Times New Roman"/>
          <w:sz w:val="24"/>
          <w:szCs w:val="24"/>
        </w:rPr>
        <w:t>Подрядчиком</w:t>
      </w:r>
      <w:r w:rsidRPr="008C19E5">
        <w:rPr>
          <w:rFonts w:ascii="Times New Roman" w:eastAsia="Calibri" w:hAnsi="Times New Roman" w:cs="Times New Roman"/>
          <w:sz w:val="24"/>
          <w:szCs w:val="24"/>
        </w:rPr>
        <w:t xml:space="preserve"> самостоятельно. При этом срок действия банковской гарантии должен превышать предусмотренный контрактом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</w:t>
      </w:r>
      <w:hyperlink r:id="rId5" w:history="1">
        <w:r w:rsidRPr="008C19E5">
          <w:rPr>
            <w:rStyle w:val="a3"/>
            <w:rFonts w:ascii="Times New Roman" w:eastAsia="Calibri" w:hAnsi="Times New Roman" w:cs="Times New Roman"/>
            <w:sz w:val="24"/>
            <w:szCs w:val="24"/>
          </w:rPr>
          <w:t>статьей 95</w:t>
        </w:r>
      </w:hyperlink>
      <w:r w:rsidRPr="008C19E5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№44-ФЗ. </w:t>
      </w:r>
    </w:p>
    <w:p w:rsidR="008C19E5" w:rsidRPr="008C19E5" w:rsidRDefault="008C19E5" w:rsidP="008C19E5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9E5">
        <w:rPr>
          <w:rFonts w:ascii="Times New Roman" w:eastAsia="Calibri" w:hAnsi="Times New Roman" w:cs="Times New Roman"/>
          <w:sz w:val="24"/>
          <w:szCs w:val="24"/>
        </w:rPr>
        <w:t>Банковская гарантия должна соответствовать требованиям законодательства, в том числе статьей 45 Закона №44-ФЗ, и дополнительным требованиям, утвержденным Постановлением Правительства РФ от 08.11.2013 г. №1005, и выдана банком, соответствующим требованиям, установленным Постановлением Правительства РФ от 12.04.2018 г. №</w:t>
      </w:r>
      <w:r w:rsidR="002F09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19E5">
        <w:rPr>
          <w:rFonts w:ascii="Times New Roman" w:eastAsia="Calibri" w:hAnsi="Times New Roman" w:cs="Times New Roman"/>
          <w:sz w:val="24"/>
          <w:szCs w:val="24"/>
        </w:rPr>
        <w:t xml:space="preserve">440. Банковская гарантия должна быть со сроком действия, превышающим срок гарантийного обязательства </w:t>
      </w:r>
      <w:r w:rsidR="002F09FC">
        <w:rPr>
          <w:rFonts w:ascii="Times New Roman" w:eastAsia="Calibri" w:hAnsi="Times New Roman" w:cs="Times New Roman"/>
          <w:sz w:val="24"/>
          <w:szCs w:val="24"/>
        </w:rPr>
        <w:t>Подрядчика</w:t>
      </w:r>
      <w:r w:rsidRPr="008C19E5">
        <w:rPr>
          <w:rFonts w:ascii="Times New Roman" w:eastAsia="Calibri" w:hAnsi="Times New Roman" w:cs="Times New Roman"/>
          <w:sz w:val="24"/>
          <w:szCs w:val="24"/>
        </w:rPr>
        <w:t xml:space="preserve"> не менее чем на 1 (один) календарный месяц.</w:t>
      </w:r>
    </w:p>
    <w:p w:rsidR="008C19E5" w:rsidRPr="008C19E5" w:rsidRDefault="008C19E5" w:rsidP="008C19E5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C19E5">
        <w:rPr>
          <w:rFonts w:ascii="Times New Roman" w:eastAsia="Calibri" w:hAnsi="Times New Roman" w:cs="Times New Roman"/>
          <w:i/>
          <w:sz w:val="24"/>
          <w:szCs w:val="24"/>
        </w:rPr>
        <w:t>Обеспечение гарантийных обязательств Подрядчик предоставляет вместе с документами, подтверждающими окончательное исполнение своих обязательств по контракту.</w:t>
      </w:r>
    </w:p>
    <w:p w:rsidR="008C19E5" w:rsidRPr="008C19E5" w:rsidRDefault="008C19E5" w:rsidP="008C19E5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9E5">
        <w:rPr>
          <w:rFonts w:ascii="Times New Roman" w:eastAsia="Calibri" w:hAnsi="Times New Roman" w:cs="Times New Roman"/>
          <w:sz w:val="24"/>
          <w:szCs w:val="24"/>
        </w:rPr>
        <w:t>Подрядчик в ходе исполнения Контракта вправе изменить способ обеспечения гарантийных обязательств и (или) предоставить Заказчику взамен ранее предоставленного обеспечения гарантийных обязательств новое обеспечение гарантийных обязательств.</w:t>
      </w:r>
    </w:p>
    <w:p w:rsidR="008C19E5" w:rsidRPr="008C19E5" w:rsidRDefault="008C19E5" w:rsidP="008C19E5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9E5">
        <w:rPr>
          <w:rFonts w:ascii="Times New Roman" w:eastAsia="Calibri" w:hAnsi="Times New Roman" w:cs="Times New Roman"/>
          <w:sz w:val="24"/>
          <w:szCs w:val="24"/>
        </w:rPr>
        <w:t>В случае предоставления Подрядчиком банковской гарантии в качестве обеспечения гарантийных обязательств и отзыва у банка, предоставившего банковскую гарантию, лицензии на осуществление банковских операций, Подрядчик обязан предоставить Заказчику новое обеспечение гарантийных обязательств не позднее одного месяца со дня надлежащего уведомления Заказчиком Подрядчику о необходимости предоставить соответствующее обеспечение.</w:t>
      </w:r>
    </w:p>
    <w:p w:rsidR="008C19E5" w:rsidRDefault="008C19E5" w:rsidP="008C19E5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9E5">
        <w:rPr>
          <w:rFonts w:ascii="Times New Roman" w:eastAsia="Calibri" w:hAnsi="Times New Roman" w:cs="Times New Roman"/>
          <w:sz w:val="24"/>
          <w:szCs w:val="24"/>
        </w:rPr>
        <w:t>11.12. Возврат денежных средств, внесенных Подрядчиком в качестве обеспечения гарантийных обязательств, осуществляется Заказчиком в течение 30 дней с даты окончания срока гарантийных обязательств, указанных в пункте 1</w:t>
      </w:r>
      <w:r w:rsidR="002F09FC">
        <w:rPr>
          <w:rFonts w:ascii="Times New Roman" w:eastAsia="Calibri" w:hAnsi="Times New Roman" w:cs="Times New Roman"/>
          <w:sz w:val="24"/>
          <w:szCs w:val="24"/>
        </w:rPr>
        <w:t>1</w:t>
      </w:r>
      <w:r w:rsidRPr="008C19E5">
        <w:rPr>
          <w:rFonts w:ascii="Times New Roman" w:eastAsia="Calibri" w:hAnsi="Times New Roman" w:cs="Times New Roman"/>
          <w:sz w:val="24"/>
          <w:szCs w:val="24"/>
        </w:rPr>
        <w:t>.2 настоящего контракта, на счет Подрядчика, с которого поступили такие денежные средства (если такая форма обеспечения исполнения гарантийных обязательств применяется Подрядчиком), при условии отсутствия у Заказчика претензий об уплате сумм начисленных неустоек. В случае если в течение гарантийного срока у Подрядчика изменились реквизиты, с которых поступало обеспечение гарантийных обязательств, Подрядчик представляет новые реквизиты до окончания гарантийного срока на выполненные работы.</w:t>
      </w:r>
    </w:p>
    <w:p w:rsidR="002F09FC" w:rsidRDefault="002F09FC" w:rsidP="008C19E5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09FC" w:rsidRPr="002F09FC" w:rsidRDefault="002F09FC" w:rsidP="002F09FC">
      <w:pPr>
        <w:spacing w:after="0" w:line="240" w:lineRule="atLeast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09FC">
        <w:rPr>
          <w:rFonts w:ascii="Times New Roman" w:eastAsia="Calibri" w:hAnsi="Times New Roman" w:cs="Times New Roman"/>
          <w:b/>
          <w:sz w:val="24"/>
          <w:szCs w:val="24"/>
        </w:rPr>
        <w:t>Статья 12. Прочие условия</w:t>
      </w:r>
    </w:p>
    <w:p w:rsidR="002F09FC" w:rsidRPr="002F09FC" w:rsidRDefault="002F09FC" w:rsidP="002F09FC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9FC">
        <w:rPr>
          <w:rFonts w:ascii="Times New Roman" w:eastAsia="Calibri" w:hAnsi="Times New Roman" w:cs="Times New Roman"/>
          <w:sz w:val="24"/>
          <w:szCs w:val="24"/>
        </w:rPr>
        <w:t xml:space="preserve">12.1.  Все уведомления Сторон, связанные с исполнением Контракта, направляются в письменной форме по почте заказным письмом с уведомлением о вручении по адресу Стороны, указанному в Контракте, или с использованием факсимильной связи, электронной почты с последующим представлением оригинала.  В случае направления уведомлений с использованием </w:t>
      </w:r>
      <w:r w:rsidRPr="002F09FC">
        <w:rPr>
          <w:rFonts w:ascii="Times New Roman" w:eastAsia="Calibri" w:hAnsi="Times New Roman" w:cs="Times New Roman"/>
          <w:sz w:val="24"/>
          <w:szCs w:val="24"/>
        </w:rPr>
        <w:lastRenderedPageBreak/>
        <w:t>почты, датой получения уведомления признается дата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5F14">
        <w:rPr>
          <w:rFonts w:ascii="Times New Roman" w:eastAsia="Calibri" w:hAnsi="Times New Roman" w:cs="Times New Roman"/>
          <w:sz w:val="24"/>
          <w:szCs w:val="24"/>
        </w:rPr>
        <w:t xml:space="preserve">получения отправляющей Стороной подтверждения о вручении второй </w:t>
      </w:r>
      <w:r w:rsidRPr="002F09FC">
        <w:rPr>
          <w:rFonts w:ascii="Times New Roman" w:eastAsia="Calibri" w:hAnsi="Times New Roman" w:cs="Times New Roman"/>
          <w:sz w:val="24"/>
          <w:szCs w:val="24"/>
        </w:rPr>
        <w:t xml:space="preserve">Стороне указанного уведомления или дата </w:t>
      </w:r>
      <w:r w:rsidR="00D75F14" w:rsidRPr="002F09FC">
        <w:rPr>
          <w:rFonts w:ascii="Times New Roman" w:eastAsia="Calibri" w:hAnsi="Times New Roman" w:cs="Times New Roman"/>
          <w:sz w:val="24"/>
          <w:szCs w:val="24"/>
        </w:rPr>
        <w:t>получения Стороной информации об отсутствии адресата по</w:t>
      </w:r>
      <w:r w:rsidRPr="002F09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5F14" w:rsidRPr="002F09FC">
        <w:rPr>
          <w:rFonts w:ascii="Times New Roman" w:eastAsia="Calibri" w:hAnsi="Times New Roman" w:cs="Times New Roman"/>
          <w:sz w:val="24"/>
          <w:szCs w:val="24"/>
        </w:rPr>
        <w:t>его адресу, указанному в Контракте</w:t>
      </w:r>
      <w:r w:rsidRPr="002F09FC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D75F14" w:rsidRPr="002F09FC">
        <w:rPr>
          <w:rFonts w:ascii="Times New Roman" w:eastAsia="Calibri" w:hAnsi="Times New Roman" w:cs="Times New Roman"/>
          <w:sz w:val="24"/>
          <w:szCs w:val="24"/>
        </w:rPr>
        <w:t>При невозможности получения указанных подтверждения или</w:t>
      </w:r>
      <w:r w:rsidRPr="002F09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5F14" w:rsidRPr="002F09FC">
        <w:rPr>
          <w:rFonts w:ascii="Times New Roman" w:eastAsia="Calibri" w:hAnsi="Times New Roman" w:cs="Times New Roman"/>
          <w:sz w:val="24"/>
          <w:szCs w:val="24"/>
        </w:rPr>
        <w:t>информации датой такого надлежащего уведомления признается дата</w:t>
      </w:r>
      <w:r w:rsidRPr="002F09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5F14" w:rsidRPr="002F09FC">
        <w:rPr>
          <w:rFonts w:ascii="Times New Roman" w:eastAsia="Calibri" w:hAnsi="Times New Roman" w:cs="Times New Roman"/>
          <w:sz w:val="24"/>
          <w:szCs w:val="24"/>
        </w:rPr>
        <w:t>по истечении 14 (</w:t>
      </w:r>
      <w:r w:rsidRPr="002F09FC">
        <w:rPr>
          <w:rFonts w:ascii="Times New Roman" w:eastAsia="Calibri" w:hAnsi="Times New Roman" w:cs="Times New Roman"/>
          <w:sz w:val="24"/>
          <w:szCs w:val="24"/>
        </w:rPr>
        <w:t xml:space="preserve">четырнадцати) </w:t>
      </w:r>
      <w:r w:rsidR="00D75F14" w:rsidRPr="002F09FC">
        <w:rPr>
          <w:rFonts w:ascii="Times New Roman" w:eastAsia="Calibri" w:hAnsi="Times New Roman" w:cs="Times New Roman"/>
          <w:sz w:val="24"/>
          <w:szCs w:val="24"/>
        </w:rPr>
        <w:t>календарных дней с даты направления уведомления по почте заказным письмом с уведомлением о</w:t>
      </w:r>
      <w:r w:rsidRPr="002F09FC">
        <w:rPr>
          <w:rFonts w:ascii="Times New Roman" w:eastAsia="Calibri" w:hAnsi="Times New Roman" w:cs="Times New Roman"/>
          <w:sz w:val="24"/>
          <w:szCs w:val="24"/>
        </w:rPr>
        <w:t xml:space="preserve"> вручении.  </w:t>
      </w:r>
      <w:r w:rsidR="00D75F14" w:rsidRPr="002F09FC">
        <w:rPr>
          <w:rFonts w:ascii="Times New Roman" w:eastAsia="Calibri" w:hAnsi="Times New Roman" w:cs="Times New Roman"/>
          <w:sz w:val="24"/>
          <w:szCs w:val="24"/>
        </w:rPr>
        <w:t>В случае отправления уведомлений посредством факсимильной связи и электронной почты</w:t>
      </w:r>
      <w:r w:rsidRPr="002F09FC">
        <w:rPr>
          <w:rFonts w:ascii="Times New Roman" w:eastAsia="Calibri" w:hAnsi="Times New Roman" w:cs="Times New Roman"/>
          <w:sz w:val="24"/>
          <w:szCs w:val="24"/>
        </w:rPr>
        <w:t xml:space="preserve"> уведомления считаются полученными Стороной в день их отправки.</w:t>
      </w:r>
    </w:p>
    <w:p w:rsidR="002F09FC" w:rsidRPr="002F09FC" w:rsidRDefault="002F09FC" w:rsidP="002F09FC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9FC">
        <w:rPr>
          <w:rFonts w:ascii="Times New Roman" w:eastAsia="Calibri" w:hAnsi="Times New Roman" w:cs="Times New Roman"/>
          <w:sz w:val="24"/>
          <w:szCs w:val="24"/>
        </w:rPr>
        <w:t>12.2.  Контракт составлен в 2 (двух) экземплярах, по одному для каждой из Сторон, имеющих одинаковую юридическую силу. А в случае заключения Контрак</w:t>
      </w:r>
      <w:r w:rsidRPr="002F09FC">
        <w:rPr>
          <w:rFonts w:ascii="Times New Roman" w:eastAsia="Calibri" w:hAnsi="Times New Roman" w:cs="Times New Roman"/>
          <w:sz w:val="24"/>
          <w:szCs w:val="24"/>
        </w:rPr>
        <w:softHyphen/>
        <w:t>та по результатам электронного аукциона, Контракт заключен в электронной фор</w:t>
      </w:r>
      <w:r w:rsidRPr="002F09FC">
        <w:rPr>
          <w:rFonts w:ascii="Times New Roman" w:eastAsia="Calibri" w:hAnsi="Times New Roman" w:cs="Times New Roman"/>
          <w:sz w:val="24"/>
          <w:szCs w:val="24"/>
        </w:rPr>
        <w:softHyphen/>
        <w:t>ме в порядке, предусмотренном статьей 83.2 Закона о Контрактной системе.</w:t>
      </w:r>
    </w:p>
    <w:p w:rsidR="002F09FC" w:rsidRPr="002F09FC" w:rsidRDefault="002F09FC" w:rsidP="002F09FC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9FC">
        <w:rPr>
          <w:rFonts w:ascii="Times New Roman" w:eastAsia="Calibri" w:hAnsi="Times New Roman" w:cs="Times New Roman"/>
          <w:sz w:val="24"/>
          <w:szCs w:val="24"/>
        </w:rPr>
        <w:t xml:space="preserve">12.3.  </w:t>
      </w:r>
      <w:r w:rsidR="00D75F14" w:rsidRPr="002F09FC">
        <w:rPr>
          <w:rFonts w:ascii="Times New Roman" w:eastAsia="Calibri" w:hAnsi="Times New Roman" w:cs="Times New Roman"/>
          <w:sz w:val="24"/>
          <w:szCs w:val="24"/>
        </w:rPr>
        <w:t>В случае перемены</w:t>
      </w:r>
      <w:r w:rsidR="00D75F14">
        <w:rPr>
          <w:rFonts w:ascii="Times New Roman" w:eastAsia="Calibri" w:hAnsi="Times New Roman" w:cs="Times New Roman"/>
          <w:sz w:val="24"/>
          <w:szCs w:val="24"/>
        </w:rPr>
        <w:t xml:space="preserve"> Заказчика по </w:t>
      </w:r>
      <w:r w:rsidRPr="002F09FC">
        <w:rPr>
          <w:rFonts w:ascii="Times New Roman" w:eastAsia="Calibri" w:hAnsi="Times New Roman" w:cs="Times New Roman"/>
          <w:sz w:val="24"/>
          <w:szCs w:val="24"/>
        </w:rPr>
        <w:t xml:space="preserve">Контракту права и обязанности Заказчика </w:t>
      </w:r>
      <w:r w:rsidR="00D75F14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2F09FC">
        <w:rPr>
          <w:rFonts w:ascii="Times New Roman" w:eastAsia="Calibri" w:hAnsi="Times New Roman" w:cs="Times New Roman"/>
          <w:sz w:val="24"/>
          <w:szCs w:val="24"/>
        </w:rPr>
        <w:t>Контракту переходят к новому заказчику в том же объеме и на тех же условиях.</w:t>
      </w:r>
    </w:p>
    <w:p w:rsidR="002F09FC" w:rsidRPr="002F09FC" w:rsidRDefault="002F09FC" w:rsidP="002F09FC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9FC">
        <w:rPr>
          <w:rFonts w:ascii="Times New Roman" w:eastAsia="Calibri" w:hAnsi="Times New Roman" w:cs="Times New Roman"/>
          <w:sz w:val="24"/>
          <w:szCs w:val="24"/>
        </w:rPr>
        <w:t xml:space="preserve">12.4.  </w:t>
      </w:r>
      <w:r w:rsidR="00D75F14" w:rsidRPr="002F09FC">
        <w:rPr>
          <w:rFonts w:ascii="Times New Roman" w:eastAsia="Calibri" w:hAnsi="Times New Roman" w:cs="Times New Roman"/>
          <w:sz w:val="24"/>
          <w:szCs w:val="24"/>
        </w:rPr>
        <w:t>При исполнении</w:t>
      </w:r>
      <w:r w:rsidRPr="002F09FC">
        <w:rPr>
          <w:rFonts w:ascii="Times New Roman" w:eastAsia="Calibri" w:hAnsi="Times New Roman" w:cs="Times New Roman"/>
          <w:sz w:val="24"/>
          <w:szCs w:val="24"/>
        </w:rPr>
        <w:t xml:space="preserve"> Контракта не допускается перемена Подрядчика, за </w:t>
      </w:r>
      <w:r w:rsidR="00D75F14" w:rsidRPr="002F09FC">
        <w:rPr>
          <w:rFonts w:ascii="Times New Roman" w:eastAsia="Calibri" w:hAnsi="Times New Roman" w:cs="Times New Roman"/>
          <w:sz w:val="24"/>
          <w:szCs w:val="24"/>
        </w:rPr>
        <w:t>исключением случаев</w:t>
      </w:r>
      <w:r w:rsidR="00D75F14">
        <w:rPr>
          <w:rFonts w:ascii="Times New Roman" w:eastAsia="Calibri" w:hAnsi="Times New Roman" w:cs="Times New Roman"/>
          <w:sz w:val="24"/>
          <w:szCs w:val="24"/>
        </w:rPr>
        <w:t xml:space="preserve">, если новый </w:t>
      </w:r>
      <w:r w:rsidRPr="002F09FC">
        <w:rPr>
          <w:rFonts w:ascii="Times New Roman" w:eastAsia="Calibri" w:hAnsi="Times New Roman" w:cs="Times New Roman"/>
          <w:sz w:val="24"/>
          <w:szCs w:val="24"/>
        </w:rPr>
        <w:t>Подрядчик</w:t>
      </w:r>
      <w:r w:rsidR="00D75F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09FC">
        <w:rPr>
          <w:rFonts w:ascii="Times New Roman" w:eastAsia="Calibri" w:hAnsi="Times New Roman" w:cs="Times New Roman"/>
          <w:sz w:val="24"/>
          <w:szCs w:val="24"/>
        </w:rPr>
        <w:t>явля</w:t>
      </w:r>
      <w:r w:rsidR="00D75F14">
        <w:rPr>
          <w:rFonts w:ascii="Times New Roman" w:eastAsia="Calibri" w:hAnsi="Times New Roman" w:cs="Times New Roman"/>
          <w:sz w:val="24"/>
          <w:szCs w:val="24"/>
        </w:rPr>
        <w:t xml:space="preserve">ется правопреемником </w:t>
      </w:r>
      <w:r w:rsidRPr="002F09FC">
        <w:rPr>
          <w:rFonts w:ascii="Times New Roman" w:eastAsia="Calibri" w:hAnsi="Times New Roman" w:cs="Times New Roman"/>
          <w:sz w:val="24"/>
          <w:szCs w:val="24"/>
        </w:rPr>
        <w:t>Подрядчика по Контракту вследствие реорганизации юридического лица в форме преобразования, слияния или присоединения.</w:t>
      </w:r>
    </w:p>
    <w:p w:rsidR="002F09FC" w:rsidRPr="002F09FC" w:rsidRDefault="002F09FC" w:rsidP="002F09FC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9FC">
        <w:rPr>
          <w:rFonts w:ascii="Times New Roman" w:eastAsia="Calibri" w:hAnsi="Times New Roman" w:cs="Times New Roman"/>
          <w:sz w:val="24"/>
          <w:szCs w:val="24"/>
        </w:rPr>
        <w:t xml:space="preserve">12.5.  </w:t>
      </w:r>
      <w:r w:rsidR="00D75F14" w:rsidRPr="002F09FC">
        <w:rPr>
          <w:rFonts w:ascii="Times New Roman" w:eastAsia="Calibri" w:hAnsi="Times New Roman" w:cs="Times New Roman"/>
          <w:sz w:val="24"/>
          <w:szCs w:val="24"/>
        </w:rPr>
        <w:t>Во всем, что</w:t>
      </w:r>
      <w:r w:rsidR="00D75F14">
        <w:rPr>
          <w:rFonts w:ascii="Times New Roman" w:eastAsia="Calibri" w:hAnsi="Times New Roman" w:cs="Times New Roman"/>
          <w:sz w:val="24"/>
          <w:szCs w:val="24"/>
        </w:rPr>
        <w:t xml:space="preserve"> не предусмотрено Контрактом, Стороны </w:t>
      </w:r>
      <w:r w:rsidR="00D75F14" w:rsidRPr="002F09FC">
        <w:rPr>
          <w:rFonts w:ascii="Times New Roman" w:eastAsia="Calibri" w:hAnsi="Times New Roman" w:cs="Times New Roman"/>
          <w:sz w:val="24"/>
          <w:szCs w:val="24"/>
        </w:rPr>
        <w:t>руководствуются законодательством</w:t>
      </w:r>
      <w:r w:rsidRPr="002F09FC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Федерации.</w:t>
      </w:r>
    </w:p>
    <w:p w:rsidR="002F09FC" w:rsidRPr="002F09FC" w:rsidRDefault="002F09FC" w:rsidP="002F09FC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9FC">
        <w:rPr>
          <w:rFonts w:ascii="Times New Roman" w:eastAsia="Calibri" w:hAnsi="Times New Roman" w:cs="Times New Roman"/>
          <w:sz w:val="24"/>
          <w:szCs w:val="24"/>
        </w:rPr>
        <w:t>12.6. Неотъемлемыми частями Контракта являются:</w:t>
      </w:r>
    </w:p>
    <w:p w:rsidR="002F09FC" w:rsidRPr="002F09FC" w:rsidRDefault="002F09FC" w:rsidP="002F09FC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9FC">
        <w:rPr>
          <w:rFonts w:ascii="Times New Roman" w:eastAsia="Calibri" w:hAnsi="Times New Roman" w:cs="Times New Roman"/>
          <w:sz w:val="24"/>
          <w:szCs w:val="24"/>
        </w:rPr>
        <w:t xml:space="preserve">- Приложение № 1 </w:t>
      </w:r>
      <w:r w:rsidR="005C4491">
        <w:rPr>
          <w:rFonts w:ascii="Times New Roman" w:eastAsia="Calibri" w:hAnsi="Times New Roman" w:cs="Times New Roman"/>
          <w:sz w:val="24"/>
          <w:szCs w:val="24"/>
        </w:rPr>
        <w:t>Локальный сметный расчет</w:t>
      </w:r>
      <w:r w:rsidRPr="002F09F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F09FC" w:rsidRDefault="002F09FC" w:rsidP="002F09FC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9FC">
        <w:rPr>
          <w:rFonts w:ascii="Times New Roman" w:eastAsia="Calibri" w:hAnsi="Times New Roman" w:cs="Times New Roman"/>
          <w:sz w:val="24"/>
          <w:szCs w:val="24"/>
        </w:rPr>
        <w:t xml:space="preserve">- Приложение № 2 </w:t>
      </w:r>
      <w:r w:rsidR="005C4491">
        <w:rPr>
          <w:rFonts w:ascii="Times New Roman" w:eastAsia="Calibri" w:hAnsi="Times New Roman" w:cs="Times New Roman"/>
          <w:sz w:val="24"/>
          <w:szCs w:val="24"/>
        </w:rPr>
        <w:t>Техническое задание</w:t>
      </w:r>
      <w:r w:rsidRPr="002F09F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1661F" w:rsidRPr="002F09FC" w:rsidRDefault="00B1661F" w:rsidP="002F09FC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Приложение № 3</w:t>
      </w:r>
      <w:r w:rsidR="005C4491">
        <w:rPr>
          <w:rFonts w:ascii="Times New Roman" w:eastAsia="Calibri" w:hAnsi="Times New Roman" w:cs="Times New Roman"/>
          <w:sz w:val="24"/>
          <w:szCs w:val="24"/>
        </w:rPr>
        <w:t xml:space="preserve"> Акт сдачи-приемки работ;</w:t>
      </w:r>
    </w:p>
    <w:p w:rsidR="002F09FC" w:rsidRDefault="00B1661F" w:rsidP="002F09FC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Приложение № 4</w:t>
      </w:r>
      <w:r w:rsidR="002F09FC" w:rsidRPr="002F09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4491">
        <w:rPr>
          <w:rFonts w:ascii="Times New Roman" w:eastAsia="Calibri" w:hAnsi="Times New Roman" w:cs="Times New Roman"/>
          <w:sz w:val="24"/>
          <w:szCs w:val="24"/>
        </w:rPr>
        <w:t>Акт о приемке выполненных работ (форма КС-2);</w:t>
      </w:r>
    </w:p>
    <w:p w:rsidR="005C4491" w:rsidRDefault="005C4491" w:rsidP="002F09FC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Приложение № 5 Справка о стоимости выполненных работ и затрат (форма КС-3).</w:t>
      </w:r>
    </w:p>
    <w:p w:rsidR="00D75F14" w:rsidRDefault="00D75F14" w:rsidP="002F09FC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5F14" w:rsidRPr="00D75F14" w:rsidRDefault="00D75F14" w:rsidP="00D75F14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5F14">
        <w:rPr>
          <w:rFonts w:ascii="Times New Roman" w:eastAsia="Calibri" w:hAnsi="Times New Roman" w:cs="Times New Roman"/>
          <w:b/>
          <w:sz w:val="24"/>
          <w:szCs w:val="24"/>
        </w:rPr>
        <w:t>13. Юридические адреса, банковские реквизиты и подписи сторон</w:t>
      </w:r>
    </w:p>
    <w:tbl>
      <w:tblPr>
        <w:tblpPr w:leftFromText="180" w:rightFromText="180" w:vertAnchor="text" w:horzAnchor="margin" w:tblpY="89"/>
        <w:tblW w:w="10065" w:type="dxa"/>
        <w:tblLayout w:type="fixed"/>
        <w:tblLook w:val="0000" w:firstRow="0" w:lastRow="0" w:firstColumn="0" w:lastColumn="0" w:noHBand="0" w:noVBand="0"/>
      </w:tblPr>
      <w:tblGrid>
        <w:gridCol w:w="5245"/>
        <w:gridCol w:w="4820"/>
      </w:tblGrid>
      <w:tr w:rsidR="00D75F14" w:rsidRPr="00D75F14" w:rsidTr="001A734E">
        <w:trPr>
          <w:trHeight w:val="3640"/>
        </w:trPr>
        <w:tc>
          <w:tcPr>
            <w:tcW w:w="5245" w:type="dxa"/>
          </w:tcPr>
          <w:p w:rsidR="00D75F14" w:rsidRPr="00D75F14" w:rsidRDefault="00D75F14" w:rsidP="00D75F14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D75F14" w:rsidRPr="00D75F14" w:rsidRDefault="00D75F14" w:rsidP="00D75F14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D75F14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>Заказчик</w:t>
            </w:r>
          </w:p>
          <w:p w:rsidR="00D75F14" w:rsidRDefault="00D75F14" w:rsidP="00D75F14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>Администрация Усть-Кудинского муниципального образования – Администрация сельского поселения</w:t>
            </w:r>
          </w:p>
          <w:p w:rsidR="00D75F14" w:rsidRPr="00D75F14" w:rsidRDefault="00D75F14" w:rsidP="00D75F14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D75F14" w:rsidRDefault="00D75F14" w:rsidP="00D75F14">
            <w:pPr>
              <w:widowControl w:val="0"/>
              <w:spacing w:after="0" w:line="240" w:lineRule="atLeast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664517</w:t>
            </w:r>
            <w:r w:rsidRPr="00D75F14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 xml:space="preserve">, Иркутская область, </w:t>
            </w:r>
            <w:r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Иркутский</w:t>
            </w:r>
            <w:r w:rsidRPr="00D75F14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 xml:space="preserve"> район, </w:t>
            </w:r>
            <w:r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д. Усть-Куда</w:t>
            </w:r>
            <w:r w:rsidRPr="00D75F14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 xml:space="preserve">, ул. </w:t>
            </w:r>
            <w:r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Геологическая, 4/2</w:t>
            </w:r>
          </w:p>
          <w:p w:rsidR="00D75F14" w:rsidRDefault="00D75F14" w:rsidP="00D75F14">
            <w:pPr>
              <w:widowControl w:val="0"/>
              <w:spacing w:after="0" w:line="240" w:lineRule="atLeast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тел./факс: 8(3952)495-061</w:t>
            </w:r>
          </w:p>
          <w:p w:rsidR="00D75F14" w:rsidRPr="00D75F14" w:rsidRDefault="00D75F14" w:rsidP="00D75F14">
            <w:pPr>
              <w:widowControl w:val="0"/>
              <w:spacing w:after="0" w:line="240" w:lineRule="atLeast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val="en-US"/>
              </w:rPr>
              <w:t>Email</w:t>
            </w:r>
            <w:r w:rsidRPr="00D75F14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val="en-US"/>
              </w:rPr>
              <w:t>ust</w:t>
            </w:r>
            <w:r w:rsidRPr="00D75F14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val="en-US"/>
              </w:rPr>
              <w:t>kudinskaja</w:t>
            </w:r>
            <w:proofErr w:type="spellEnd"/>
            <w:r w:rsidRPr="00D75F14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val="en-US"/>
              </w:rPr>
              <w:t>admi</w:t>
            </w:r>
            <w:proofErr w:type="spellEnd"/>
            <w:r w:rsidRPr="00D75F14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val="en-US"/>
              </w:rPr>
              <w:t>yandex</w:t>
            </w:r>
            <w:proofErr w:type="spellEnd"/>
            <w:r w:rsidRPr="00D75F14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val="en-US"/>
              </w:rPr>
              <w:t>ru</w:t>
            </w:r>
          </w:p>
          <w:p w:rsidR="00D75F14" w:rsidRPr="00D75F14" w:rsidRDefault="00D75F14" w:rsidP="00D75F14">
            <w:pPr>
              <w:widowControl w:val="0"/>
              <w:spacing w:after="0" w:line="240" w:lineRule="atLeast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D75F14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 xml:space="preserve">ИНН </w:t>
            </w:r>
            <w:r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3827020591</w:t>
            </w:r>
            <w:r w:rsidRPr="00D75F14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 xml:space="preserve"> КПП </w:t>
            </w:r>
            <w:r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382701001</w:t>
            </w:r>
          </w:p>
          <w:p w:rsidR="00D75F14" w:rsidRPr="00D75F14" w:rsidRDefault="00D75F14" w:rsidP="00D75F14">
            <w:pPr>
              <w:widowControl w:val="0"/>
              <w:spacing w:after="0" w:line="240" w:lineRule="atLeast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D75F14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 xml:space="preserve">ОГРН </w:t>
            </w:r>
            <w:r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1053827058647</w:t>
            </w:r>
          </w:p>
          <w:p w:rsidR="00D75F14" w:rsidRPr="00D75F14" w:rsidRDefault="00D75F14" w:rsidP="00D75F14">
            <w:pPr>
              <w:widowControl w:val="0"/>
              <w:spacing w:after="0" w:line="240" w:lineRule="atLeast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D75F14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 xml:space="preserve">Р/с </w:t>
            </w:r>
            <w:r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40204810150040080243 УФК по Иркутской области (Администрация Усть-Кудинского муниципального образования – Администрация сельского поселения, л/с 03343008110)</w:t>
            </w:r>
          </w:p>
          <w:p w:rsidR="00D75F14" w:rsidRPr="00D75F14" w:rsidRDefault="00D75F14" w:rsidP="00D75F14">
            <w:pPr>
              <w:widowControl w:val="0"/>
              <w:spacing w:after="0" w:line="240" w:lineRule="atLeast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D75F14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Отделение Иркутск, г. Иркутск</w:t>
            </w:r>
          </w:p>
          <w:p w:rsidR="00D75F14" w:rsidRDefault="00D75F14" w:rsidP="00D75F14">
            <w:pPr>
              <w:widowControl w:val="0"/>
              <w:spacing w:after="0" w:line="240" w:lineRule="atLeast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D75F14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БИК 042520001</w:t>
            </w:r>
          </w:p>
          <w:p w:rsidR="00D75F14" w:rsidRDefault="00D75F14" w:rsidP="00D75F14">
            <w:pPr>
              <w:widowControl w:val="0"/>
              <w:spacing w:after="0" w:line="240" w:lineRule="atLeast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ОТМО 25612442</w:t>
            </w:r>
          </w:p>
          <w:p w:rsidR="00D75F14" w:rsidRPr="00D75F14" w:rsidRDefault="00D75F14" w:rsidP="00D75F14">
            <w:pPr>
              <w:widowControl w:val="0"/>
              <w:spacing w:after="0" w:line="240" w:lineRule="atLeast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</w:p>
          <w:p w:rsidR="00D75F14" w:rsidRPr="00D75F14" w:rsidRDefault="00D75F14" w:rsidP="00D75F14">
            <w:pPr>
              <w:widowControl w:val="0"/>
              <w:spacing w:after="0" w:line="240" w:lineRule="atLeast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D75F14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 xml:space="preserve">Глава </w:t>
            </w:r>
            <w:r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администрации</w:t>
            </w:r>
          </w:p>
          <w:p w:rsidR="00D75F14" w:rsidRPr="00D75F14" w:rsidRDefault="00D75F14" w:rsidP="00D75F14">
            <w:pPr>
              <w:widowControl w:val="0"/>
              <w:spacing w:after="0" w:line="240" w:lineRule="atLeast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</w:p>
          <w:p w:rsidR="00D75F14" w:rsidRDefault="00D75F14" w:rsidP="00D75F14">
            <w:pPr>
              <w:widowControl w:val="0"/>
              <w:spacing w:after="0" w:line="240" w:lineRule="atLeast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____________________М.С. Распутин</w:t>
            </w:r>
          </w:p>
          <w:p w:rsidR="00D75F14" w:rsidRPr="00D75F14" w:rsidRDefault="00D75F14" w:rsidP="00D75F14">
            <w:pPr>
              <w:widowControl w:val="0"/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МП</w:t>
            </w:r>
          </w:p>
        </w:tc>
        <w:tc>
          <w:tcPr>
            <w:tcW w:w="4820" w:type="dxa"/>
          </w:tcPr>
          <w:p w:rsidR="00D75F14" w:rsidRPr="00D75F14" w:rsidRDefault="00D75F14" w:rsidP="00D75F14">
            <w:pPr>
              <w:keepNext/>
              <w:widowControl w:val="0"/>
              <w:snapToGrid w:val="0"/>
              <w:spacing w:after="0" w:line="240" w:lineRule="atLeast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75F14" w:rsidRPr="00D75F14" w:rsidRDefault="00D75F14" w:rsidP="00D75F14">
            <w:pPr>
              <w:keepNext/>
              <w:widowControl w:val="0"/>
              <w:snapToGrid w:val="0"/>
              <w:spacing w:after="0" w:line="240" w:lineRule="atLeast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75F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Подрядчик:</w:t>
            </w:r>
          </w:p>
          <w:p w:rsidR="00D75F14" w:rsidRPr="00D75F14" w:rsidRDefault="00D75F14" w:rsidP="00D75F14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5F14" w:rsidRPr="00D75F14" w:rsidRDefault="00D75F14" w:rsidP="00D75F14">
            <w:pPr>
              <w:keepNext/>
              <w:widowControl w:val="0"/>
              <w:snapToGrid w:val="0"/>
              <w:spacing w:after="0" w:line="240" w:lineRule="atLeast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75F14" w:rsidRPr="00D75F14" w:rsidRDefault="00D75F14" w:rsidP="00D75F14">
            <w:pPr>
              <w:keepNext/>
              <w:widowControl w:val="0"/>
              <w:snapToGrid w:val="0"/>
              <w:spacing w:after="0" w:line="240" w:lineRule="atLeast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75F14" w:rsidRPr="00D75F14" w:rsidRDefault="00D75F14" w:rsidP="00D75F14">
            <w:pPr>
              <w:widowControl w:val="0"/>
              <w:snapToGrid w:val="0"/>
              <w:spacing w:after="0" w:line="240" w:lineRule="atLeast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75F14" w:rsidRPr="00D75F14" w:rsidRDefault="00D75F14" w:rsidP="00D75F14">
            <w:pPr>
              <w:widowControl w:val="0"/>
              <w:snapToGrid w:val="0"/>
              <w:spacing w:after="0" w:line="240" w:lineRule="atLeast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75F14" w:rsidRPr="00D75F14" w:rsidRDefault="00D75F14" w:rsidP="00D75F14">
            <w:pPr>
              <w:widowControl w:val="0"/>
              <w:snapToGrid w:val="0"/>
              <w:spacing w:after="0" w:line="240" w:lineRule="atLeast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75F14" w:rsidRPr="00D75F14" w:rsidRDefault="00D75F14" w:rsidP="00D75F14">
            <w:pPr>
              <w:widowControl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5F14" w:rsidRPr="00D75F14" w:rsidRDefault="00D75F14" w:rsidP="00D75F14">
            <w:pPr>
              <w:widowControl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5F14" w:rsidRPr="00D75F14" w:rsidRDefault="00D75F14" w:rsidP="00D75F14">
            <w:pPr>
              <w:widowControl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5F14" w:rsidRPr="00D75F14" w:rsidRDefault="00D75F14" w:rsidP="00D75F14">
            <w:pPr>
              <w:widowControl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5F14" w:rsidRPr="00D75F14" w:rsidRDefault="00D75F14" w:rsidP="00D75F14">
            <w:pPr>
              <w:widowControl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5F14" w:rsidRPr="00D75F14" w:rsidRDefault="00D75F14" w:rsidP="00D75F14">
            <w:pPr>
              <w:widowControl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5F14" w:rsidRPr="00D75F14" w:rsidRDefault="00D75F14" w:rsidP="00D75F14">
            <w:pPr>
              <w:widowControl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5F14" w:rsidRPr="00D75F14" w:rsidRDefault="00D75F14" w:rsidP="00D75F14">
            <w:pPr>
              <w:widowControl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F14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_____________________/_____________/</w:t>
            </w:r>
          </w:p>
        </w:tc>
      </w:tr>
    </w:tbl>
    <w:p w:rsidR="00861861" w:rsidRDefault="00861861" w:rsidP="00DF3A2E">
      <w:pPr>
        <w:spacing w:after="0" w:line="240" w:lineRule="atLeast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61861" w:rsidRDefault="00861861" w:rsidP="00DF3A2E">
      <w:pPr>
        <w:spacing w:after="0" w:line="240" w:lineRule="atLeast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61861" w:rsidRDefault="00861861" w:rsidP="00DF3A2E">
      <w:pPr>
        <w:spacing w:after="0" w:line="240" w:lineRule="atLeast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61861" w:rsidRDefault="00861861" w:rsidP="00DF3A2E">
      <w:pPr>
        <w:spacing w:after="0" w:line="240" w:lineRule="atLeast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75F14" w:rsidRDefault="00DF3A2E" w:rsidP="00DF3A2E">
      <w:pPr>
        <w:spacing w:after="0" w:line="240" w:lineRule="atLeast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DF3A2E" w:rsidRDefault="00DF3A2E" w:rsidP="00DF3A2E">
      <w:pPr>
        <w:spacing w:after="0" w:line="240" w:lineRule="atLeast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муниципальному контракту</w:t>
      </w:r>
    </w:p>
    <w:p w:rsidR="00DF3A2E" w:rsidRDefault="00DF3A2E" w:rsidP="00DF3A2E">
      <w:pPr>
        <w:spacing w:after="0" w:line="240" w:lineRule="atLeast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«___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___________2020г. №____________</w:t>
      </w:r>
    </w:p>
    <w:p w:rsidR="00DF3A2E" w:rsidRDefault="00DF3A2E" w:rsidP="00DF3A2E">
      <w:pPr>
        <w:spacing w:after="0" w:line="240" w:lineRule="atLeast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F3A2E" w:rsidRDefault="00DF3A2E" w:rsidP="00DF3A2E">
      <w:pPr>
        <w:spacing w:after="0" w:line="240" w:lineRule="atLeast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F3A2E" w:rsidRPr="002F09FC" w:rsidRDefault="00DF3A2E" w:rsidP="00DF3A2E">
      <w:pPr>
        <w:spacing w:after="0" w:line="240" w:lineRule="atLeast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F3A2E" w:rsidRPr="00DF3A2E" w:rsidRDefault="00DF3A2E" w:rsidP="00DF3A2E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3A2E">
        <w:rPr>
          <w:rFonts w:ascii="Times New Roman" w:eastAsia="Calibri" w:hAnsi="Times New Roman" w:cs="Times New Roman"/>
          <w:b/>
          <w:sz w:val="24"/>
          <w:szCs w:val="24"/>
        </w:rPr>
        <w:t>Локальны</w:t>
      </w:r>
      <w:r>
        <w:rPr>
          <w:rFonts w:ascii="Times New Roman" w:eastAsia="Calibri" w:hAnsi="Times New Roman" w:cs="Times New Roman"/>
          <w:b/>
          <w:sz w:val="24"/>
          <w:szCs w:val="24"/>
        </w:rPr>
        <w:t>й</w:t>
      </w:r>
      <w:r w:rsidRPr="00DF3A2E">
        <w:rPr>
          <w:rFonts w:ascii="Times New Roman" w:eastAsia="Calibri" w:hAnsi="Times New Roman" w:cs="Times New Roman"/>
          <w:b/>
          <w:sz w:val="24"/>
          <w:szCs w:val="24"/>
        </w:rPr>
        <w:t xml:space="preserve"> сметны</w:t>
      </w:r>
      <w:r>
        <w:rPr>
          <w:rFonts w:ascii="Times New Roman" w:eastAsia="Calibri" w:hAnsi="Times New Roman" w:cs="Times New Roman"/>
          <w:b/>
          <w:sz w:val="24"/>
          <w:szCs w:val="24"/>
        </w:rPr>
        <w:t>й расчет</w:t>
      </w:r>
      <w:r w:rsidRPr="00DF3A2E">
        <w:rPr>
          <w:rFonts w:ascii="Times New Roman" w:eastAsia="Calibri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01/2020</w:t>
      </w:r>
      <w:r w:rsidRPr="00DF3A2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F3A2E" w:rsidRPr="00DF3A2E" w:rsidRDefault="00DF3A2E" w:rsidP="00DF3A2E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DF3A2E">
        <w:rPr>
          <w:rFonts w:ascii="Times New Roman" w:eastAsia="Calibri" w:hAnsi="Times New Roman" w:cs="Times New Roman"/>
          <w:sz w:val="24"/>
          <w:szCs w:val="24"/>
        </w:rPr>
        <w:t>Благоустройство общественной территории «</w:t>
      </w:r>
      <w:r>
        <w:rPr>
          <w:rFonts w:ascii="Times New Roman" w:eastAsia="Calibri" w:hAnsi="Times New Roman" w:cs="Times New Roman"/>
          <w:sz w:val="24"/>
          <w:szCs w:val="24"/>
        </w:rPr>
        <w:t>Центральный бульвар</w:t>
      </w:r>
      <w:r w:rsidRPr="00DF3A2E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адресу:</w:t>
      </w:r>
      <w:r w:rsidRPr="00DF3A2E">
        <w:rPr>
          <w:rFonts w:ascii="Times New Roman" w:eastAsia="Calibri" w:hAnsi="Times New Roman" w:cs="Times New Roman"/>
          <w:sz w:val="24"/>
          <w:szCs w:val="24"/>
        </w:rPr>
        <w:t xml:space="preserve"> Иркутская область, </w:t>
      </w:r>
      <w:r>
        <w:rPr>
          <w:rFonts w:ascii="Times New Roman" w:eastAsia="Calibri" w:hAnsi="Times New Roman" w:cs="Times New Roman"/>
          <w:sz w:val="24"/>
          <w:szCs w:val="24"/>
        </w:rPr>
        <w:t>Иркутский</w:t>
      </w:r>
      <w:r w:rsidRPr="00DF3A2E">
        <w:rPr>
          <w:rFonts w:ascii="Times New Roman" w:eastAsia="Calibri" w:hAnsi="Times New Roman" w:cs="Times New Roman"/>
          <w:sz w:val="24"/>
          <w:szCs w:val="24"/>
        </w:rPr>
        <w:t xml:space="preserve"> район, </w:t>
      </w:r>
      <w:r>
        <w:rPr>
          <w:rFonts w:ascii="Times New Roman" w:eastAsia="Calibri" w:hAnsi="Times New Roman" w:cs="Times New Roman"/>
          <w:sz w:val="24"/>
          <w:szCs w:val="24"/>
        </w:rPr>
        <w:t>д. Усть-Куда</w:t>
      </w:r>
      <w:r w:rsidRPr="00DF3A2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Центральная</w:t>
      </w:r>
    </w:p>
    <w:p w:rsidR="00072D2D" w:rsidRDefault="00072D2D" w:rsidP="00DF3A2E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DF3A2E" w:rsidRPr="00DF3A2E" w:rsidRDefault="00DF3A2E" w:rsidP="00DF3A2E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A2E">
        <w:rPr>
          <w:rFonts w:ascii="Times New Roman" w:eastAsia="Calibri" w:hAnsi="Times New Roman" w:cs="Times New Roman"/>
          <w:bCs/>
          <w:i/>
          <w:sz w:val="24"/>
          <w:szCs w:val="24"/>
        </w:rPr>
        <w:t>Приложение №1 к мун</w:t>
      </w:r>
      <w:r w:rsidR="00072D2D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иципальному контракту (локальный </w:t>
      </w:r>
      <w:r w:rsidRPr="00DF3A2E">
        <w:rPr>
          <w:rFonts w:ascii="Times New Roman" w:eastAsia="Calibri" w:hAnsi="Times New Roman" w:cs="Times New Roman"/>
          <w:bCs/>
          <w:i/>
          <w:sz w:val="24"/>
          <w:szCs w:val="24"/>
        </w:rPr>
        <w:t>смет</w:t>
      </w:r>
      <w:r w:rsidR="00072D2D">
        <w:rPr>
          <w:rFonts w:ascii="Times New Roman" w:eastAsia="Calibri" w:hAnsi="Times New Roman" w:cs="Times New Roman"/>
          <w:bCs/>
          <w:i/>
          <w:sz w:val="24"/>
          <w:szCs w:val="24"/>
        </w:rPr>
        <w:t>ный расчет</w:t>
      </w:r>
      <w:r w:rsidRPr="00DF3A2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) </w:t>
      </w:r>
      <w:r w:rsidR="00072D2D" w:rsidRPr="00DF3A2E">
        <w:rPr>
          <w:rFonts w:ascii="Times New Roman" w:eastAsia="Calibri" w:hAnsi="Times New Roman" w:cs="Times New Roman"/>
          <w:bCs/>
          <w:i/>
          <w:sz w:val="24"/>
          <w:szCs w:val="24"/>
        </w:rPr>
        <w:t>прикреплен отдельным</w:t>
      </w:r>
      <w:r w:rsidRPr="00DF3A2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файлом и является неотъемлемой частью контракта</w:t>
      </w:r>
      <w:r w:rsidR="00072D2D">
        <w:rPr>
          <w:rFonts w:ascii="Times New Roman" w:eastAsia="Calibri" w:hAnsi="Times New Roman" w:cs="Times New Roman"/>
          <w:bCs/>
          <w:i/>
          <w:sz w:val="24"/>
          <w:szCs w:val="24"/>
        </w:rPr>
        <w:t>.</w:t>
      </w:r>
    </w:p>
    <w:p w:rsidR="00DF3A2E" w:rsidRDefault="00DF3A2E" w:rsidP="00DF3A2E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72D2D" w:rsidRPr="00DF3A2E" w:rsidRDefault="00072D2D" w:rsidP="00DF3A2E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F3A2E" w:rsidRPr="00DF3A2E" w:rsidRDefault="00DF3A2E" w:rsidP="00072D2D">
      <w:pPr>
        <w:spacing w:after="0" w:line="240" w:lineRule="atLeast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F3A2E">
        <w:rPr>
          <w:rFonts w:ascii="Times New Roman" w:eastAsia="Calibri" w:hAnsi="Times New Roman" w:cs="Times New Roman"/>
          <w:b/>
          <w:bCs/>
          <w:sz w:val="24"/>
          <w:szCs w:val="24"/>
        </w:rPr>
        <w:t>Подписи сторон:</w:t>
      </w:r>
    </w:p>
    <w:p w:rsidR="00DF3A2E" w:rsidRPr="00DF3A2E" w:rsidRDefault="00DF3A2E" w:rsidP="00DF3A2E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3A2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</w:t>
      </w:r>
      <w:proofErr w:type="gramStart"/>
      <w:r w:rsidRPr="00DF3A2E">
        <w:rPr>
          <w:rFonts w:ascii="Times New Roman" w:eastAsia="Calibri" w:hAnsi="Times New Roman" w:cs="Times New Roman"/>
          <w:b/>
          <w:sz w:val="24"/>
          <w:szCs w:val="24"/>
        </w:rPr>
        <w:t xml:space="preserve">Заказчик:   </w:t>
      </w:r>
      <w:proofErr w:type="gramEnd"/>
      <w:r w:rsidRPr="00DF3A2E"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r w:rsidRPr="00DF3A2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               Подрядчик:</w:t>
      </w:r>
    </w:p>
    <w:p w:rsidR="00DF3A2E" w:rsidRPr="00DF3A2E" w:rsidRDefault="00DF3A2E" w:rsidP="00072D2D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A2E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072D2D">
        <w:rPr>
          <w:rFonts w:ascii="Times New Roman" w:eastAsia="Calibri" w:hAnsi="Times New Roman" w:cs="Times New Roman"/>
          <w:sz w:val="24"/>
          <w:szCs w:val="24"/>
        </w:rPr>
        <w:t>администрации</w:t>
      </w:r>
    </w:p>
    <w:p w:rsidR="00DF3A2E" w:rsidRPr="00DF3A2E" w:rsidRDefault="00DF3A2E" w:rsidP="00DF3A2E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A2E">
        <w:rPr>
          <w:rFonts w:ascii="Times New Roman" w:eastAsia="Calibri" w:hAnsi="Times New Roman" w:cs="Times New Roman"/>
          <w:sz w:val="24"/>
          <w:szCs w:val="24"/>
        </w:rPr>
        <w:tab/>
      </w:r>
      <w:r w:rsidRPr="00DF3A2E">
        <w:rPr>
          <w:rFonts w:ascii="Times New Roman" w:eastAsia="Calibri" w:hAnsi="Times New Roman" w:cs="Times New Roman"/>
          <w:sz w:val="24"/>
          <w:szCs w:val="24"/>
        </w:rPr>
        <w:tab/>
      </w:r>
      <w:r w:rsidRPr="00DF3A2E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</w:t>
      </w:r>
    </w:p>
    <w:p w:rsidR="00DF3A2E" w:rsidRPr="00DF3A2E" w:rsidRDefault="00DF3A2E" w:rsidP="00DF3A2E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A2E" w:rsidRPr="00DF3A2E" w:rsidRDefault="00DF3A2E" w:rsidP="00DF3A2E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A2E">
        <w:rPr>
          <w:rFonts w:ascii="Times New Roman" w:eastAsia="Calibri" w:hAnsi="Times New Roman" w:cs="Times New Roman"/>
          <w:sz w:val="24"/>
          <w:szCs w:val="24"/>
        </w:rPr>
        <w:t>______________/</w:t>
      </w:r>
      <w:r w:rsidR="00072D2D">
        <w:rPr>
          <w:rFonts w:ascii="Times New Roman" w:eastAsia="Calibri" w:hAnsi="Times New Roman" w:cs="Times New Roman"/>
          <w:sz w:val="24"/>
          <w:szCs w:val="24"/>
        </w:rPr>
        <w:t xml:space="preserve">М.С. </w:t>
      </w:r>
      <w:proofErr w:type="gramStart"/>
      <w:r w:rsidR="00072D2D">
        <w:rPr>
          <w:rFonts w:ascii="Times New Roman" w:eastAsia="Calibri" w:hAnsi="Times New Roman" w:cs="Times New Roman"/>
          <w:sz w:val="24"/>
          <w:szCs w:val="24"/>
        </w:rPr>
        <w:t>Распутин</w:t>
      </w:r>
      <w:r w:rsidRPr="00DF3A2E">
        <w:rPr>
          <w:rFonts w:ascii="Times New Roman" w:eastAsia="Calibri" w:hAnsi="Times New Roman" w:cs="Times New Roman"/>
          <w:sz w:val="24"/>
          <w:szCs w:val="24"/>
        </w:rPr>
        <w:t>./</w:t>
      </w:r>
      <w:proofErr w:type="gramEnd"/>
      <w:r w:rsidRPr="00DF3A2E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072D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3A2E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DF3A2E">
        <w:rPr>
          <w:rFonts w:ascii="Times New Roman" w:eastAsia="Calibri" w:hAnsi="Times New Roman" w:cs="Times New Roman"/>
          <w:sz w:val="24"/>
          <w:szCs w:val="24"/>
        </w:rPr>
        <w:tab/>
        <w:t>_______________/________________./</w:t>
      </w:r>
    </w:p>
    <w:p w:rsidR="00DF3A2E" w:rsidRPr="00DF3A2E" w:rsidRDefault="00072D2D" w:rsidP="00DF3A2E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МП</w:t>
      </w:r>
      <w:r w:rsidR="00DF3A2E" w:rsidRPr="00DF3A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3A2E" w:rsidRPr="00DF3A2E">
        <w:rPr>
          <w:rFonts w:ascii="Times New Roman" w:eastAsia="Calibri" w:hAnsi="Times New Roman" w:cs="Times New Roman"/>
          <w:sz w:val="24"/>
          <w:szCs w:val="24"/>
        </w:rPr>
        <w:tab/>
      </w:r>
      <w:r w:rsidR="00DF3A2E" w:rsidRPr="00DF3A2E">
        <w:rPr>
          <w:rFonts w:ascii="Times New Roman" w:eastAsia="Calibri" w:hAnsi="Times New Roman" w:cs="Times New Roman"/>
          <w:sz w:val="24"/>
          <w:szCs w:val="24"/>
        </w:rPr>
        <w:tab/>
      </w:r>
      <w:r w:rsidR="00DF3A2E" w:rsidRPr="00DF3A2E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МП</w:t>
      </w:r>
      <w:r w:rsidR="00DF3A2E" w:rsidRPr="00DF3A2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="00DF3A2E" w:rsidRPr="00DF3A2E">
        <w:rPr>
          <w:rFonts w:ascii="Times New Roman" w:eastAsia="Calibri" w:hAnsi="Times New Roman" w:cs="Times New Roman"/>
          <w:sz w:val="24"/>
          <w:szCs w:val="24"/>
        </w:rPr>
        <w:tab/>
      </w:r>
    </w:p>
    <w:p w:rsidR="00DF3A2E" w:rsidRPr="00DF3A2E" w:rsidRDefault="00DF3A2E" w:rsidP="00DF3A2E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3A2E" w:rsidRPr="00DF3A2E" w:rsidRDefault="00DF3A2E" w:rsidP="00DF3A2E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3A2E" w:rsidRDefault="00DF3A2E" w:rsidP="00DF3A2E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2D2D" w:rsidRDefault="00072D2D" w:rsidP="00DF3A2E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2D2D" w:rsidRDefault="00072D2D" w:rsidP="00DF3A2E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2D2D" w:rsidRDefault="00072D2D" w:rsidP="00DF3A2E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2D2D" w:rsidRDefault="00072D2D" w:rsidP="00DF3A2E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2D2D" w:rsidRDefault="00072D2D" w:rsidP="00DF3A2E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2D2D" w:rsidRDefault="00072D2D" w:rsidP="00DF3A2E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2D2D" w:rsidRDefault="00072D2D" w:rsidP="00DF3A2E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2D2D" w:rsidRDefault="00072D2D" w:rsidP="00DF3A2E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2D2D" w:rsidRDefault="00072D2D" w:rsidP="00DF3A2E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2D2D" w:rsidRDefault="00072D2D" w:rsidP="00DF3A2E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2D2D" w:rsidRPr="00DF3A2E" w:rsidRDefault="00072D2D" w:rsidP="00DF3A2E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3A2E" w:rsidRPr="00DF3A2E" w:rsidRDefault="00DF3A2E" w:rsidP="00DF3A2E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3A2E" w:rsidRPr="00DF3A2E" w:rsidRDefault="00DF3A2E" w:rsidP="00DF3A2E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F3A2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Примечание: </w:t>
      </w:r>
      <w:r w:rsidRPr="00DF3A2E">
        <w:rPr>
          <w:rFonts w:ascii="Times New Roman" w:eastAsia="Calibri" w:hAnsi="Times New Roman" w:cs="Times New Roman"/>
          <w:i/>
          <w:sz w:val="24"/>
          <w:szCs w:val="24"/>
        </w:rPr>
        <w:t>товарные знаки, указанные в локальном сметном расчете, приведены для обоснования расчетов и не обязывают подрядчика использовать товары с конкретными товарными знаками. Любое указание на товарный знак следует читать как товарный знак, дополненный словами „или эквивалент“</w:t>
      </w:r>
    </w:p>
    <w:p w:rsidR="002F09FC" w:rsidRPr="008C19E5" w:rsidRDefault="002F09FC" w:rsidP="008C19E5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19E5" w:rsidRPr="00DC7016" w:rsidRDefault="008C19E5" w:rsidP="00DC7016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7016" w:rsidRPr="002D7791" w:rsidRDefault="00DC7016" w:rsidP="002D7791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7791" w:rsidRPr="000215A2" w:rsidRDefault="002D7791" w:rsidP="000215A2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15A2" w:rsidRPr="00DE5629" w:rsidRDefault="000215A2" w:rsidP="002F078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5629" w:rsidRPr="009F6975" w:rsidRDefault="00DE5629" w:rsidP="002F078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</w:rPr>
      </w:pPr>
    </w:p>
    <w:p w:rsidR="009F6975" w:rsidRDefault="009F6975" w:rsidP="002F078B">
      <w:pPr>
        <w:ind w:firstLine="567"/>
      </w:pPr>
    </w:p>
    <w:p w:rsidR="00072D2D" w:rsidRDefault="00072D2D" w:rsidP="002F078B">
      <w:pPr>
        <w:ind w:firstLine="567"/>
      </w:pPr>
    </w:p>
    <w:p w:rsidR="00072D2D" w:rsidRDefault="00072D2D" w:rsidP="002F078B">
      <w:pPr>
        <w:ind w:firstLine="567"/>
      </w:pPr>
    </w:p>
    <w:p w:rsidR="00072D2D" w:rsidRDefault="00072D2D" w:rsidP="002F078B">
      <w:pPr>
        <w:ind w:firstLine="567"/>
      </w:pPr>
    </w:p>
    <w:p w:rsidR="009C7D54" w:rsidRDefault="009C7D54" w:rsidP="002F078B">
      <w:pPr>
        <w:ind w:firstLine="567"/>
      </w:pPr>
    </w:p>
    <w:p w:rsidR="00072D2D" w:rsidRDefault="00072D2D" w:rsidP="00072D2D">
      <w:pPr>
        <w:spacing w:after="0" w:line="240" w:lineRule="atLeast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072D2D" w:rsidRDefault="00072D2D" w:rsidP="00072D2D">
      <w:pPr>
        <w:spacing w:after="0" w:line="240" w:lineRule="atLeast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муниципальному контракту</w:t>
      </w:r>
    </w:p>
    <w:p w:rsidR="00072D2D" w:rsidRDefault="00072D2D" w:rsidP="00072D2D">
      <w:pPr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«___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___________2020г. №____________</w:t>
      </w:r>
    </w:p>
    <w:p w:rsidR="00072D2D" w:rsidRDefault="00072D2D" w:rsidP="00072D2D">
      <w:pPr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</w:p>
    <w:p w:rsidR="00072D2D" w:rsidRDefault="00072D2D" w:rsidP="00AF3A77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2D2D">
        <w:rPr>
          <w:rFonts w:ascii="Times New Roman" w:eastAsia="Calibri" w:hAnsi="Times New Roman" w:cs="Times New Roman"/>
          <w:b/>
          <w:sz w:val="24"/>
          <w:szCs w:val="24"/>
        </w:rPr>
        <w:t>Техническое задание</w:t>
      </w:r>
    </w:p>
    <w:p w:rsidR="00AF3A77" w:rsidRDefault="00AF3A77" w:rsidP="00AF3A7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благоустройство общественной территории «Центральный бульвар» по адресу: Иркутская область, Иркутский район, д. Усть-Куда, ул. Центральная</w:t>
      </w:r>
    </w:p>
    <w:p w:rsidR="00AF3A77" w:rsidRDefault="00AF3A77" w:rsidP="00AF3A7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A77" w:rsidRDefault="00AF3A77" w:rsidP="00AF3A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9DF">
        <w:rPr>
          <w:rFonts w:ascii="Times New Roman" w:hAnsi="Times New Roman" w:cs="Times New Roman"/>
          <w:b/>
          <w:sz w:val="24"/>
          <w:szCs w:val="24"/>
        </w:rPr>
        <w:t>1.</w:t>
      </w:r>
      <w:r w:rsidRPr="00AF3A77">
        <w:rPr>
          <w:rFonts w:ascii="Times New Roman" w:hAnsi="Times New Roman" w:cs="Times New Roman"/>
          <w:sz w:val="24"/>
          <w:szCs w:val="24"/>
        </w:rPr>
        <w:t>   </w:t>
      </w:r>
      <w:r w:rsidRPr="00AF3A77">
        <w:rPr>
          <w:rFonts w:ascii="Times New Roman" w:hAnsi="Times New Roman" w:cs="Times New Roman"/>
          <w:b/>
          <w:sz w:val="24"/>
          <w:szCs w:val="24"/>
        </w:rPr>
        <w:t>Наименование выполняемых работ:</w:t>
      </w:r>
      <w:r w:rsidRPr="00AF3A77">
        <w:rPr>
          <w:rFonts w:ascii="Times New Roman" w:hAnsi="Times New Roman" w:cs="Times New Roman"/>
          <w:sz w:val="24"/>
          <w:szCs w:val="24"/>
        </w:rPr>
        <w:t xml:space="preserve"> Благоустройство общественной территории</w:t>
      </w:r>
      <w:r>
        <w:rPr>
          <w:rFonts w:ascii="Times New Roman" w:hAnsi="Times New Roman" w:cs="Times New Roman"/>
          <w:sz w:val="24"/>
          <w:szCs w:val="24"/>
        </w:rPr>
        <w:t xml:space="preserve"> «Центральный бульвар»</w:t>
      </w:r>
      <w:r w:rsidRPr="00AF3A77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адресу: Иркутская область, Иркутский район, д. Усть-Куда, ул. Центральная,</w:t>
      </w:r>
      <w:r w:rsidRPr="00AF3A77">
        <w:rPr>
          <w:rFonts w:ascii="Times New Roman" w:hAnsi="Times New Roman" w:cs="Times New Roman"/>
          <w:sz w:val="24"/>
          <w:szCs w:val="24"/>
        </w:rPr>
        <w:t xml:space="preserve"> в рамках реализации муниципальной программы «Формирование современной 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Усть-Кудинского </w:t>
      </w:r>
      <w:r w:rsidRPr="00AF3A77">
        <w:rPr>
          <w:rFonts w:ascii="Times New Roman" w:hAnsi="Times New Roman" w:cs="Times New Roman"/>
          <w:sz w:val="24"/>
          <w:szCs w:val="24"/>
        </w:rPr>
        <w:t>муниципального образования на 2018-202</w:t>
      </w:r>
      <w:r w:rsidR="00FF595F">
        <w:rPr>
          <w:rFonts w:ascii="Times New Roman" w:hAnsi="Times New Roman" w:cs="Times New Roman"/>
          <w:sz w:val="24"/>
          <w:szCs w:val="24"/>
        </w:rPr>
        <w:t>4</w:t>
      </w:r>
      <w:r w:rsidRPr="00AF3A77">
        <w:rPr>
          <w:rFonts w:ascii="Times New Roman" w:hAnsi="Times New Roman" w:cs="Times New Roman"/>
          <w:sz w:val="24"/>
          <w:szCs w:val="24"/>
        </w:rPr>
        <w:t xml:space="preserve"> годы».</w:t>
      </w:r>
    </w:p>
    <w:p w:rsidR="00AF3A77" w:rsidRDefault="00AF3A77" w:rsidP="00AF3A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9DF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77">
        <w:rPr>
          <w:rFonts w:ascii="Times New Roman" w:hAnsi="Times New Roman" w:cs="Times New Roman"/>
          <w:b/>
          <w:sz w:val="24"/>
          <w:szCs w:val="24"/>
        </w:rPr>
        <w:t>Заказчик: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 Усть-Кудинского муниципального образования – Администрация сельского поселения.</w:t>
      </w:r>
    </w:p>
    <w:p w:rsidR="00AF3A77" w:rsidRDefault="00AF3A77" w:rsidP="00AF3A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9DF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77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 Усть-Кудинского муниципального образования, бюджет Иркутской области.</w:t>
      </w:r>
    </w:p>
    <w:p w:rsidR="00AF3A77" w:rsidRDefault="00AF3A77" w:rsidP="00AF3A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9DF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77">
        <w:rPr>
          <w:rFonts w:ascii="Times New Roman" w:hAnsi="Times New Roman" w:cs="Times New Roman"/>
          <w:b/>
          <w:sz w:val="24"/>
          <w:szCs w:val="24"/>
        </w:rPr>
        <w:t>Целевое задание</w:t>
      </w:r>
      <w:r>
        <w:rPr>
          <w:rFonts w:ascii="Times New Roman" w:hAnsi="Times New Roman" w:cs="Times New Roman"/>
          <w:sz w:val="24"/>
          <w:szCs w:val="24"/>
        </w:rPr>
        <w:t>: Благоустройство общественной территории.</w:t>
      </w:r>
    </w:p>
    <w:p w:rsidR="00AF3A77" w:rsidRPr="00AF3A77" w:rsidRDefault="00AF3A77" w:rsidP="00AF3A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9DF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77">
        <w:rPr>
          <w:rFonts w:ascii="Times New Roman" w:hAnsi="Times New Roman" w:cs="Times New Roman"/>
          <w:b/>
          <w:sz w:val="24"/>
          <w:szCs w:val="24"/>
        </w:rPr>
        <w:t>Срок выполнения работ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момента заключения муниципального контракта и до 31 августа 2020 года.</w:t>
      </w:r>
    </w:p>
    <w:p w:rsidR="00AF3A77" w:rsidRPr="00AF3A77" w:rsidRDefault="00AF3A77" w:rsidP="00AF3A77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9DF">
        <w:rPr>
          <w:rFonts w:ascii="Times New Roman" w:hAnsi="Times New Roman" w:cs="Times New Roman"/>
          <w:b/>
          <w:sz w:val="24"/>
          <w:szCs w:val="24"/>
        </w:rPr>
        <w:t>6.</w:t>
      </w:r>
      <w:r w:rsidRPr="00AF3A77">
        <w:rPr>
          <w:rFonts w:ascii="Times New Roman" w:hAnsi="Times New Roman" w:cs="Times New Roman"/>
          <w:b/>
          <w:sz w:val="24"/>
          <w:szCs w:val="24"/>
        </w:rPr>
        <w:t>  Место выполнения работ: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77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r>
        <w:rPr>
          <w:rFonts w:ascii="Times New Roman" w:hAnsi="Times New Roman" w:cs="Times New Roman"/>
          <w:sz w:val="24"/>
          <w:szCs w:val="24"/>
        </w:rPr>
        <w:t>Иркутский</w:t>
      </w:r>
      <w:r w:rsidRPr="00AF3A77">
        <w:rPr>
          <w:rFonts w:ascii="Times New Roman" w:hAnsi="Times New Roman" w:cs="Times New Roman"/>
          <w:sz w:val="24"/>
          <w:szCs w:val="24"/>
        </w:rPr>
        <w:t xml:space="preserve"> район, </w:t>
      </w:r>
      <w:r>
        <w:rPr>
          <w:rFonts w:ascii="Times New Roman" w:hAnsi="Times New Roman" w:cs="Times New Roman"/>
          <w:sz w:val="24"/>
          <w:szCs w:val="24"/>
        </w:rPr>
        <w:t>д. Усть-Куда, ул. Центральная</w:t>
      </w:r>
    </w:p>
    <w:p w:rsidR="00AF3A77" w:rsidRPr="00AF3A77" w:rsidRDefault="00AF3A77" w:rsidP="00AF3A77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9DF">
        <w:rPr>
          <w:rFonts w:ascii="Times New Roman" w:hAnsi="Times New Roman" w:cs="Times New Roman"/>
          <w:b/>
          <w:sz w:val="24"/>
          <w:szCs w:val="24"/>
        </w:rPr>
        <w:t>7.</w:t>
      </w:r>
      <w:r w:rsidRPr="00AF3A77">
        <w:rPr>
          <w:rFonts w:ascii="Times New Roman" w:hAnsi="Times New Roman" w:cs="Times New Roman"/>
          <w:sz w:val="24"/>
          <w:szCs w:val="24"/>
        </w:rPr>
        <w:t xml:space="preserve">  </w:t>
      </w:r>
      <w:r w:rsidRPr="00AF3A77">
        <w:rPr>
          <w:rFonts w:ascii="Times New Roman" w:hAnsi="Times New Roman" w:cs="Times New Roman"/>
          <w:b/>
          <w:bCs/>
          <w:sz w:val="24"/>
          <w:szCs w:val="24"/>
        </w:rPr>
        <w:t>Виды выполняемых работ</w:t>
      </w:r>
      <w:r w:rsidRPr="00AF3A77">
        <w:rPr>
          <w:rFonts w:ascii="Times New Roman" w:hAnsi="Times New Roman" w:cs="Times New Roman"/>
          <w:bCs/>
          <w:sz w:val="24"/>
          <w:szCs w:val="24"/>
        </w:rPr>
        <w:t xml:space="preserve">: Согласно локального сметного расчета (Приложение № </w:t>
      </w:r>
      <w:r>
        <w:rPr>
          <w:rFonts w:ascii="Times New Roman" w:hAnsi="Times New Roman" w:cs="Times New Roman"/>
          <w:bCs/>
          <w:sz w:val="24"/>
          <w:szCs w:val="24"/>
        </w:rPr>
        <w:t>1 к муниципальному контракту</w:t>
      </w:r>
      <w:r w:rsidRPr="00AF3A77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ведомости ресурсов (Приложение к локальному сметному расчету)</w:t>
      </w:r>
      <w:r w:rsidRPr="00AF3A77">
        <w:rPr>
          <w:rFonts w:ascii="Times New Roman" w:hAnsi="Times New Roman" w:cs="Times New Roman"/>
          <w:bCs/>
          <w:sz w:val="24"/>
          <w:szCs w:val="24"/>
        </w:rPr>
        <w:t>.</w:t>
      </w:r>
    </w:p>
    <w:p w:rsidR="00AF3A77" w:rsidRPr="00AF3A77" w:rsidRDefault="005C6296" w:rsidP="00AF3A77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9D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F3A77" w:rsidRPr="00CD19D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F3A77" w:rsidRPr="00AF3A7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5C6296">
        <w:rPr>
          <w:rFonts w:ascii="Times New Roman" w:hAnsi="Times New Roman" w:cs="Times New Roman"/>
          <w:b/>
          <w:bCs/>
          <w:sz w:val="24"/>
          <w:szCs w:val="24"/>
        </w:rPr>
        <w:t>Общие т</w:t>
      </w:r>
      <w:r w:rsidR="00AF3A77" w:rsidRPr="005C6296">
        <w:rPr>
          <w:rFonts w:ascii="Times New Roman" w:hAnsi="Times New Roman" w:cs="Times New Roman"/>
          <w:b/>
          <w:bCs/>
          <w:sz w:val="24"/>
          <w:szCs w:val="24"/>
        </w:rPr>
        <w:t>ребования к выполнению работ</w:t>
      </w:r>
      <w:r w:rsidR="00AF3A77" w:rsidRPr="00AF3A77">
        <w:rPr>
          <w:rFonts w:ascii="Times New Roman" w:hAnsi="Times New Roman" w:cs="Times New Roman"/>
          <w:bCs/>
          <w:sz w:val="24"/>
          <w:szCs w:val="24"/>
        </w:rPr>
        <w:t>:</w:t>
      </w:r>
    </w:p>
    <w:p w:rsidR="00AF3A77" w:rsidRPr="00AF3A77" w:rsidRDefault="005C6296" w:rsidP="00AF3A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F3A77" w:rsidRPr="00AF3A77">
        <w:rPr>
          <w:rFonts w:ascii="Times New Roman" w:hAnsi="Times New Roman" w:cs="Times New Roman"/>
          <w:sz w:val="24"/>
          <w:szCs w:val="24"/>
        </w:rPr>
        <w:t>.1.  Выполнить данные работы надлежащим образом и в установленный срок.</w:t>
      </w:r>
    </w:p>
    <w:p w:rsidR="00AF3A77" w:rsidRPr="005C6296" w:rsidRDefault="005C6296" w:rsidP="005C62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F3A77" w:rsidRPr="00AF3A77">
        <w:rPr>
          <w:rFonts w:ascii="Times New Roman" w:hAnsi="Times New Roman" w:cs="Times New Roman"/>
          <w:sz w:val="24"/>
          <w:szCs w:val="24"/>
        </w:rPr>
        <w:t xml:space="preserve">.2.  Приступить к выполнению работ в сроки, определенные </w:t>
      </w:r>
      <w:r>
        <w:rPr>
          <w:rFonts w:ascii="Times New Roman" w:hAnsi="Times New Roman" w:cs="Times New Roman"/>
          <w:sz w:val="24"/>
          <w:szCs w:val="24"/>
        </w:rPr>
        <w:t>контрактом</w:t>
      </w:r>
      <w:r w:rsidR="00AF3A77" w:rsidRPr="00AF3A77">
        <w:rPr>
          <w:rFonts w:ascii="Times New Roman" w:hAnsi="Times New Roman" w:cs="Times New Roman"/>
          <w:sz w:val="24"/>
          <w:szCs w:val="24"/>
        </w:rPr>
        <w:t>, выполнить</w:t>
      </w:r>
      <w:r w:rsidR="00AF3A77" w:rsidRPr="00AF3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A77" w:rsidRPr="005C6296">
        <w:rPr>
          <w:rFonts w:ascii="Times New Roman" w:hAnsi="Times New Roman" w:cs="Times New Roman"/>
          <w:sz w:val="24"/>
          <w:szCs w:val="24"/>
        </w:rPr>
        <w:t>все работы в объеме и сроки, предусмотренные настоящим техническим заданием, муниципальным контрактом и сдать работы, в состоянии, соответствующем требованиям технического задания.</w:t>
      </w:r>
    </w:p>
    <w:p w:rsidR="00AF3A77" w:rsidRPr="005C6296" w:rsidRDefault="007F4BC3" w:rsidP="005C62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F3A77" w:rsidRPr="005C6296">
        <w:rPr>
          <w:rFonts w:ascii="Times New Roman" w:hAnsi="Times New Roman" w:cs="Times New Roman"/>
          <w:sz w:val="24"/>
          <w:szCs w:val="24"/>
        </w:rPr>
        <w:t>.3. Перед началом производства работ, Подрядчик обязан предоставить Заказчику приказ о назначении ответственного лица за производство работ и противопожарную безопасность, а также график выполнения работ по контракту на согласование. Выполнить обследование объекта, произвести необходимые замеры, уточнить объемы работ.</w:t>
      </w:r>
    </w:p>
    <w:p w:rsidR="00AF3A77" w:rsidRPr="005C6296" w:rsidRDefault="007F4BC3" w:rsidP="005C6296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AF3A77" w:rsidRPr="005C6296">
        <w:rPr>
          <w:rFonts w:ascii="Times New Roman" w:hAnsi="Times New Roman" w:cs="Times New Roman"/>
          <w:bCs/>
          <w:sz w:val="24"/>
          <w:szCs w:val="24"/>
        </w:rPr>
        <w:t>.4. Подрядчик, в случае замены номенклатуры материалов и оборудования, указанной в ПСД, обязан письменно, с указанием причин замены, уведомить Заказчика и получить его одобрение на их применение и использование. Своевременно письменно информировать Заказчика о возможных неблагоприятных последствиях выполнения технического задания.</w:t>
      </w:r>
    </w:p>
    <w:p w:rsidR="00AF3A77" w:rsidRPr="005C6296" w:rsidRDefault="007F4BC3" w:rsidP="005C62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F3A77" w:rsidRPr="005C6296">
        <w:rPr>
          <w:rFonts w:ascii="Times New Roman" w:hAnsi="Times New Roman" w:cs="Times New Roman"/>
          <w:sz w:val="24"/>
          <w:szCs w:val="24"/>
        </w:rPr>
        <w:t>.5. Исполнять полученные в ходе выполнения работ указания Заказчика, если они не противоречат условиям настоящего технического задания.</w:t>
      </w:r>
    </w:p>
    <w:p w:rsidR="00AF3A77" w:rsidRPr="005C6296" w:rsidRDefault="007F4BC3" w:rsidP="005C62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F3A77" w:rsidRPr="005C6296">
        <w:rPr>
          <w:rFonts w:ascii="Times New Roman" w:hAnsi="Times New Roman" w:cs="Times New Roman"/>
          <w:sz w:val="24"/>
          <w:szCs w:val="24"/>
        </w:rPr>
        <w:t xml:space="preserve">.6. При производстве Работ соблюдать правила техники безопасности, охраны окружающей природной среды и противопожарной безопасности, а также технологию строительного производства. В случае причинения ущерба имуществу или здоровью третьих лиц в результате несоблюдения правил, технологии строительного производства, возмещение ущерба производится за счет средств Подрядчика. </w:t>
      </w:r>
    </w:p>
    <w:p w:rsidR="00AF3A77" w:rsidRPr="005C6296" w:rsidRDefault="007F4BC3" w:rsidP="005C62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F3A77" w:rsidRPr="005C6296">
        <w:rPr>
          <w:rFonts w:ascii="Times New Roman" w:hAnsi="Times New Roman" w:cs="Times New Roman"/>
          <w:sz w:val="24"/>
          <w:szCs w:val="24"/>
        </w:rPr>
        <w:t xml:space="preserve">.7. По окончании работ по контракту, в течение 3 (трех) дней, вывезти за пределы территории материалы, инструменты, приборы, инвентарь, изделия, конструкции, и другое имущество Подрядчика, использовавшееся для производства работ. </w:t>
      </w:r>
    </w:p>
    <w:p w:rsidR="00AF3A77" w:rsidRPr="005C6296" w:rsidRDefault="00AF3A77" w:rsidP="005C62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296">
        <w:rPr>
          <w:rFonts w:ascii="Times New Roman" w:hAnsi="Times New Roman" w:cs="Times New Roman"/>
          <w:sz w:val="24"/>
          <w:szCs w:val="24"/>
        </w:rPr>
        <w:t>При необходимости восстановить нарушенное при производстве работ благоустройство.</w:t>
      </w:r>
    </w:p>
    <w:p w:rsidR="00AF3A77" w:rsidRPr="005C6296" w:rsidRDefault="007F4BC3" w:rsidP="005C62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F3A77" w:rsidRPr="005C6296">
        <w:rPr>
          <w:rFonts w:ascii="Times New Roman" w:hAnsi="Times New Roman" w:cs="Times New Roman"/>
          <w:sz w:val="24"/>
          <w:szCs w:val="24"/>
        </w:rPr>
        <w:t xml:space="preserve">.8. Работы выполнить согласно, </w:t>
      </w:r>
      <w:r w:rsidRPr="005C6296">
        <w:rPr>
          <w:rFonts w:ascii="Times New Roman" w:hAnsi="Times New Roman" w:cs="Times New Roman"/>
          <w:sz w:val="24"/>
          <w:szCs w:val="24"/>
        </w:rPr>
        <w:t>требований,</w:t>
      </w:r>
      <w:r w:rsidR="00AF3A77" w:rsidRPr="005C6296">
        <w:rPr>
          <w:rFonts w:ascii="Times New Roman" w:hAnsi="Times New Roman" w:cs="Times New Roman"/>
          <w:sz w:val="24"/>
          <w:szCs w:val="24"/>
        </w:rPr>
        <w:t xml:space="preserve"> действующих на момент производства работ нормативной документации (СНиП, СанПиН, ГОСТ и других нормативных документов РФ):</w:t>
      </w:r>
    </w:p>
    <w:p w:rsidR="00AF3A77" w:rsidRPr="005C6296" w:rsidRDefault="00AF3A77" w:rsidP="005C62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C6296">
        <w:rPr>
          <w:rFonts w:ascii="Times New Roman" w:hAnsi="Times New Roman" w:cs="Times New Roman"/>
          <w:sz w:val="24"/>
          <w:szCs w:val="24"/>
          <w:lang w:bidi="ru-RU"/>
        </w:rPr>
        <w:lastRenderedPageBreak/>
        <w:t>- Технический регламент Евразийского экономического союза «О безопасности оборудования для детских игровых площадок» (ТР ЕАЭС 042/2017)</w:t>
      </w:r>
    </w:p>
    <w:p w:rsidR="00AF3A77" w:rsidRPr="005C6296" w:rsidRDefault="00AF3A77" w:rsidP="005C62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296">
        <w:rPr>
          <w:rFonts w:ascii="Times New Roman" w:hAnsi="Times New Roman" w:cs="Times New Roman"/>
          <w:sz w:val="24"/>
          <w:szCs w:val="24"/>
        </w:rPr>
        <w:t xml:space="preserve">- Распоряжение Правительства РФ от 23 марта 2019 г. № 510-р </w:t>
      </w:r>
      <w:proofErr w:type="gramStart"/>
      <w:r w:rsidR="007F4BC3">
        <w:rPr>
          <w:rFonts w:ascii="Times New Roman" w:hAnsi="Times New Roman" w:cs="Times New Roman"/>
          <w:sz w:val="24"/>
          <w:szCs w:val="24"/>
        </w:rPr>
        <w:t>О</w:t>
      </w:r>
      <w:r w:rsidR="007F4BC3" w:rsidRPr="005C629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5C6296">
        <w:rPr>
          <w:rFonts w:ascii="Times New Roman" w:hAnsi="Times New Roman" w:cs="Times New Roman"/>
          <w:sz w:val="24"/>
          <w:szCs w:val="24"/>
        </w:rPr>
        <w:t xml:space="preserve"> утверждении Методики формирования индекса качества городской среды</w:t>
      </w:r>
    </w:p>
    <w:p w:rsidR="00AF3A77" w:rsidRPr="005C6296" w:rsidRDefault="00AF3A77" w:rsidP="005C62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C6296">
        <w:rPr>
          <w:rFonts w:ascii="Times New Roman" w:hAnsi="Times New Roman" w:cs="Times New Roman"/>
          <w:sz w:val="24"/>
          <w:szCs w:val="24"/>
          <w:lang w:bidi="ru-RU"/>
        </w:rPr>
        <w:t>- ГОСТ Р 52169-2012 «Оборудование и покрытия детских игровых площадок. Безопасность конструкции и методы испытаний. Общие требования»</w:t>
      </w:r>
    </w:p>
    <w:p w:rsidR="00AF3A77" w:rsidRPr="005C6296" w:rsidRDefault="00AF3A77" w:rsidP="005C62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296">
        <w:rPr>
          <w:rFonts w:ascii="Times New Roman" w:hAnsi="Times New Roman" w:cs="Times New Roman"/>
          <w:sz w:val="24"/>
          <w:szCs w:val="24"/>
          <w:lang w:bidi="ru-RU"/>
        </w:rPr>
        <w:t>- ГОСТ Р 52301-2013 «Оборудование и покрытия детских игровых площадок. Безопасность при эксплуатации. Общие требования»</w:t>
      </w:r>
    </w:p>
    <w:p w:rsidR="00AF3A77" w:rsidRPr="005C6296" w:rsidRDefault="00AF3A77" w:rsidP="005C62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296">
        <w:rPr>
          <w:rFonts w:ascii="Times New Roman" w:hAnsi="Times New Roman" w:cs="Times New Roman"/>
          <w:sz w:val="24"/>
          <w:szCs w:val="24"/>
          <w:lang w:bidi="ru-RU"/>
        </w:rPr>
        <w:t>- ГОСТ Р 52168-2012 «Оборудование и покрытия детских игровых площадок. Безопасность конструкции и методы испытаний горок. Общие требования»</w:t>
      </w:r>
    </w:p>
    <w:p w:rsidR="00AF3A77" w:rsidRPr="005C6296" w:rsidRDefault="00AF3A77" w:rsidP="005C62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296">
        <w:rPr>
          <w:rFonts w:ascii="Times New Roman" w:hAnsi="Times New Roman" w:cs="Times New Roman"/>
          <w:sz w:val="24"/>
          <w:szCs w:val="24"/>
          <w:lang w:bidi="ru-RU"/>
        </w:rPr>
        <w:t>- ГОСТ Р 52167-2012 «Оборудование и покрытия детских игровых площадок. Безопасность конструкции и методы испытаний качелей. Общие требования»</w:t>
      </w:r>
    </w:p>
    <w:p w:rsidR="00AF3A77" w:rsidRPr="005C6296" w:rsidRDefault="00AF3A77" w:rsidP="005C62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296">
        <w:rPr>
          <w:rFonts w:ascii="Times New Roman" w:hAnsi="Times New Roman" w:cs="Times New Roman"/>
          <w:sz w:val="24"/>
          <w:szCs w:val="24"/>
          <w:lang w:bidi="ru-RU"/>
        </w:rPr>
        <w:t>- ГОСТ Р 52299-2013 «Оборудование и покрытия детских игровых площадок. Безопасность конструкции и методы испытаний качалок. Общие требования»</w:t>
      </w:r>
    </w:p>
    <w:p w:rsidR="00AF3A77" w:rsidRPr="005C6296" w:rsidRDefault="00AF3A77" w:rsidP="005C62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296">
        <w:rPr>
          <w:rFonts w:ascii="Times New Roman" w:hAnsi="Times New Roman" w:cs="Times New Roman"/>
          <w:sz w:val="24"/>
          <w:szCs w:val="24"/>
          <w:lang w:bidi="ru-RU"/>
        </w:rPr>
        <w:t>- ГОСТ Р 52300-2013 «Оборудование и покрытия детских игровых площадок. Безопасность конструкции и методы испытаний каруселей. Общие требования»</w:t>
      </w:r>
    </w:p>
    <w:p w:rsidR="00AF3A77" w:rsidRPr="005C6296" w:rsidRDefault="00AF3A77" w:rsidP="005C62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296">
        <w:rPr>
          <w:rFonts w:ascii="Times New Roman" w:hAnsi="Times New Roman" w:cs="Times New Roman"/>
          <w:sz w:val="24"/>
          <w:szCs w:val="24"/>
        </w:rPr>
        <w:t>- ГОСТ Р 57278-2016 Ограждения защитные. Классификация. Общие положения</w:t>
      </w:r>
    </w:p>
    <w:p w:rsidR="00AF3A77" w:rsidRPr="005C6296" w:rsidRDefault="00AF3A77" w:rsidP="005C62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296">
        <w:rPr>
          <w:rFonts w:ascii="Times New Roman" w:hAnsi="Times New Roman" w:cs="Times New Roman"/>
          <w:sz w:val="24"/>
          <w:szCs w:val="24"/>
        </w:rPr>
        <w:t>- ГОСТ 6665-91 Камни бетонные и железобетонные бортовые. Технические условия</w:t>
      </w:r>
    </w:p>
    <w:p w:rsidR="00AF3A77" w:rsidRPr="005C6296" w:rsidRDefault="00AF3A77" w:rsidP="005C62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296">
        <w:rPr>
          <w:rFonts w:ascii="Times New Roman" w:hAnsi="Times New Roman" w:cs="Times New Roman"/>
          <w:sz w:val="24"/>
          <w:szCs w:val="24"/>
        </w:rPr>
        <w:t>- СНиП 23-05-95 "Естественное и искусственное освещение"</w:t>
      </w:r>
    </w:p>
    <w:p w:rsidR="00AF3A77" w:rsidRPr="005C6296" w:rsidRDefault="00AF3A77" w:rsidP="005C62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296">
        <w:rPr>
          <w:rFonts w:ascii="Times New Roman" w:hAnsi="Times New Roman" w:cs="Times New Roman"/>
          <w:sz w:val="24"/>
          <w:szCs w:val="24"/>
        </w:rPr>
        <w:t>- СНиП III-10-75 «Благоустройство территории»</w:t>
      </w:r>
    </w:p>
    <w:p w:rsidR="00AF3A77" w:rsidRPr="005C6296" w:rsidRDefault="00AF3A77" w:rsidP="005C62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296">
        <w:rPr>
          <w:rFonts w:ascii="Times New Roman" w:hAnsi="Times New Roman" w:cs="Times New Roman"/>
          <w:sz w:val="24"/>
          <w:szCs w:val="24"/>
        </w:rPr>
        <w:t>- СНиП 12-03-2001 «Безопасность труда в строительстве. Общие требования»;</w:t>
      </w:r>
    </w:p>
    <w:p w:rsidR="00AF3A77" w:rsidRPr="005C6296" w:rsidRDefault="00AF3A77" w:rsidP="005C62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296">
        <w:rPr>
          <w:rFonts w:ascii="Times New Roman" w:hAnsi="Times New Roman" w:cs="Times New Roman"/>
          <w:sz w:val="24"/>
          <w:szCs w:val="24"/>
        </w:rPr>
        <w:t>- СНиП 12-04-2002 «Безопасность труда в строительстве. Строительное производство»;</w:t>
      </w:r>
    </w:p>
    <w:p w:rsidR="00AF3A77" w:rsidRPr="005C6296" w:rsidRDefault="00AF3A77" w:rsidP="005C62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296">
        <w:rPr>
          <w:rFonts w:ascii="Times New Roman" w:hAnsi="Times New Roman" w:cs="Times New Roman"/>
          <w:sz w:val="24"/>
          <w:szCs w:val="24"/>
        </w:rPr>
        <w:t>- СНиП 12-01-2004 «Организация строительства»</w:t>
      </w:r>
    </w:p>
    <w:p w:rsidR="00AF3A77" w:rsidRPr="005C6296" w:rsidRDefault="007F4BC3" w:rsidP="005C62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F3A77" w:rsidRPr="005C6296">
        <w:rPr>
          <w:rFonts w:ascii="Times New Roman" w:hAnsi="Times New Roman" w:cs="Times New Roman"/>
          <w:sz w:val="24"/>
          <w:szCs w:val="24"/>
        </w:rPr>
        <w:t xml:space="preserve">.9. Обязательным условием к допуску до </w:t>
      </w:r>
      <w:r w:rsidR="00AF3A77" w:rsidRPr="005C6296">
        <w:rPr>
          <w:rFonts w:ascii="Times New Roman" w:hAnsi="Times New Roman" w:cs="Times New Roman"/>
          <w:i/>
          <w:sz w:val="24"/>
          <w:szCs w:val="24"/>
        </w:rPr>
        <w:t>монтажа</w:t>
      </w:r>
      <w:r w:rsidR="00AF3A77" w:rsidRPr="005C6296">
        <w:rPr>
          <w:rFonts w:ascii="Times New Roman" w:hAnsi="Times New Roman" w:cs="Times New Roman"/>
          <w:sz w:val="24"/>
          <w:szCs w:val="24"/>
        </w:rPr>
        <w:t xml:space="preserve">, является проверка паспорта оборудования (п.36 </w:t>
      </w:r>
      <w:r w:rsidRPr="005C6296">
        <w:rPr>
          <w:rFonts w:ascii="Times New Roman" w:hAnsi="Times New Roman" w:cs="Times New Roman"/>
          <w:sz w:val="24"/>
          <w:szCs w:val="24"/>
        </w:rPr>
        <w:t>ТР ЕАИС</w:t>
      </w:r>
      <w:r w:rsidR="00AF3A77" w:rsidRPr="005C6296">
        <w:rPr>
          <w:rFonts w:ascii="Times New Roman" w:hAnsi="Times New Roman" w:cs="Times New Roman"/>
          <w:sz w:val="24"/>
          <w:szCs w:val="24"/>
        </w:rPr>
        <w:t xml:space="preserve"> 042/2017), сертификатов и (или) деклараций и осмотр оборудования в разобранном виде (наличие всех соединений, болтов, отсутствия повреждений и т.д.)</w:t>
      </w:r>
    </w:p>
    <w:p w:rsidR="00AF3A77" w:rsidRPr="005C6296" w:rsidRDefault="007F4BC3" w:rsidP="005C62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F3A77" w:rsidRPr="005C6296">
        <w:rPr>
          <w:rFonts w:ascii="Times New Roman" w:hAnsi="Times New Roman" w:cs="Times New Roman"/>
          <w:sz w:val="24"/>
          <w:szCs w:val="24"/>
        </w:rPr>
        <w:t>.10.  По окончании работ, Подрядчик предоставляет гарантию качества на все виды выполненных выполненные работ сроком на 36 месяцев, с момента подписания сторонами акта о приемке выполненных работ. Устранение недостатков осуществляется Подрядчиком за свой счет. Наличие недостатков и сроки их устранения фиксируются двусторонним актом. </w:t>
      </w:r>
    </w:p>
    <w:p w:rsidR="00AF3A77" w:rsidRPr="00AF3A77" w:rsidRDefault="007F4BC3" w:rsidP="007F4BC3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F3A77" w:rsidRPr="00AF3A77">
        <w:rPr>
          <w:rFonts w:ascii="Times New Roman" w:hAnsi="Times New Roman" w:cs="Times New Roman"/>
          <w:b/>
          <w:bCs/>
          <w:sz w:val="24"/>
          <w:szCs w:val="24"/>
        </w:rPr>
        <w:t xml:space="preserve">.   </w:t>
      </w:r>
      <w:r w:rsidR="00AF3A77" w:rsidRPr="00AF3A77">
        <w:rPr>
          <w:rFonts w:ascii="Times New Roman" w:hAnsi="Times New Roman" w:cs="Times New Roman"/>
          <w:b/>
          <w:sz w:val="24"/>
          <w:szCs w:val="24"/>
        </w:rPr>
        <w:t>Требования к оборудованию:</w:t>
      </w:r>
    </w:p>
    <w:p w:rsidR="00AF3A77" w:rsidRPr="005C6296" w:rsidRDefault="00AF3A77" w:rsidP="005C62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296">
        <w:rPr>
          <w:rFonts w:ascii="Times New Roman" w:hAnsi="Times New Roman" w:cs="Times New Roman"/>
          <w:sz w:val="24"/>
          <w:szCs w:val="24"/>
        </w:rPr>
        <w:t>Все элементы должны быть новыми, соответствовать ГОСТам по безопасности оборудования детских игровых площадок, действующим на момент установки, иметь сертификаты качества и паспорта (сертификаты) соответствия гигиеническим и санитарным нормам; должны быть разрешены к применению Министерством здравоохранения РФ на территории Российской Федерации.</w:t>
      </w:r>
    </w:p>
    <w:p w:rsidR="00AF3A77" w:rsidRPr="005C6296" w:rsidRDefault="00AF3A77" w:rsidP="005C62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296">
        <w:rPr>
          <w:rFonts w:ascii="Times New Roman" w:hAnsi="Times New Roman" w:cs="Times New Roman"/>
          <w:sz w:val="24"/>
          <w:szCs w:val="24"/>
        </w:rPr>
        <w:t xml:space="preserve">Детское игровое оборудование подлежит обязательной сертификации и (или) декларированию соответствия. Легитимность сертификатов проверяется на сайте </w:t>
      </w:r>
      <w:proofErr w:type="spellStart"/>
      <w:r w:rsidRPr="005C6296">
        <w:rPr>
          <w:rFonts w:ascii="Times New Roman" w:hAnsi="Times New Roman" w:cs="Times New Roman"/>
          <w:sz w:val="24"/>
          <w:szCs w:val="24"/>
        </w:rPr>
        <w:t>Росаккредитации</w:t>
      </w:r>
      <w:proofErr w:type="spellEnd"/>
      <w:r w:rsidRPr="005C6296">
        <w:rPr>
          <w:rFonts w:ascii="Times New Roman" w:hAnsi="Times New Roman" w:cs="Times New Roman"/>
          <w:sz w:val="24"/>
          <w:szCs w:val="24"/>
        </w:rPr>
        <w:t xml:space="preserve">; проверка добровольного сертификата соответствия является необходимой процедурой; перечень оборудования, подлежащего обязательной сертификации содержатся в приложении № 3 </w:t>
      </w:r>
      <w:r w:rsidRPr="005C6296">
        <w:rPr>
          <w:rFonts w:ascii="Times New Roman" w:hAnsi="Times New Roman" w:cs="Times New Roman"/>
          <w:sz w:val="24"/>
          <w:szCs w:val="24"/>
          <w:lang w:bidi="ru-RU"/>
        </w:rPr>
        <w:t xml:space="preserve">ТР ЕАЭС 042/2017, а подлежащего обязательному декларированию соответствия в приложении № 4 ТР ЕАЭС 042/2017. </w:t>
      </w:r>
    </w:p>
    <w:p w:rsidR="00AF3A77" w:rsidRPr="005C6296" w:rsidRDefault="00AF3A77" w:rsidP="005C62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296">
        <w:rPr>
          <w:rFonts w:ascii="Times New Roman" w:hAnsi="Times New Roman" w:cs="Times New Roman"/>
          <w:sz w:val="24"/>
          <w:szCs w:val="24"/>
        </w:rPr>
        <w:t>Оборудование и элементы оборудования должны:</w:t>
      </w:r>
    </w:p>
    <w:p w:rsidR="00AF3A77" w:rsidRPr="005C6296" w:rsidRDefault="00AF3A77" w:rsidP="005C62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296">
        <w:rPr>
          <w:rFonts w:ascii="Times New Roman" w:hAnsi="Times New Roman" w:cs="Times New Roman"/>
          <w:sz w:val="24"/>
          <w:szCs w:val="24"/>
        </w:rPr>
        <w:t>- соответствовать возрастной группе детей, для которой они предназначены;</w:t>
      </w:r>
    </w:p>
    <w:p w:rsidR="00AF3A77" w:rsidRPr="005C6296" w:rsidRDefault="00AF3A77" w:rsidP="005C62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296">
        <w:rPr>
          <w:rFonts w:ascii="Times New Roman" w:hAnsi="Times New Roman" w:cs="Times New Roman"/>
          <w:sz w:val="24"/>
          <w:szCs w:val="24"/>
        </w:rPr>
        <w:t>- не допускать скопления воды на поверхности и обеспечивать свободный сток и просыхание;</w:t>
      </w:r>
    </w:p>
    <w:p w:rsidR="00AF3A77" w:rsidRPr="005C6296" w:rsidRDefault="00AF3A77" w:rsidP="005C62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296">
        <w:rPr>
          <w:rFonts w:ascii="Times New Roman" w:hAnsi="Times New Roman" w:cs="Times New Roman"/>
          <w:sz w:val="24"/>
          <w:szCs w:val="24"/>
        </w:rPr>
        <w:t>- конструкция оборудования должна обеспечивать прочность, устойчивость, жесткость и пространственную неизменяемость;</w:t>
      </w:r>
    </w:p>
    <w:p w:rsidR="00AF3A77" w:rsidRPr="005C6296" w:rsidRDefault="00AF3A77" w:rsidP="005C62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296">
        <w:rPr>
          <w:rFonts w:ascii="Times New Roman" w:hAnsi="Times New Roman" w:cs="Times New Roman"/>
          <w:sz w:val="24"/>
          <w:szCs w:val="24"/>
        </w:rPr>
        <w:t xml:space="preserve">- элементы оборудования из металла должны быть защищены от коррозии (или изготовлены из </w:t>
      </w:r>
      <w:r w:rsidR="007F4BC3" w:rsidRPr="005C6296">
        <w:rPr>
          <w:rFonts w:ascii="Times New Roman" w:hAnsi="Times New Roman" w:cs="Times New Roman"/>
          <w:sz w:val="24"/>
          <w:szCs w:val="24"/>
        </w:rPr>
        <w:t>коррозионностойких</w:t>
      </w:r>
      <w:r w:rsidRPr="005C6296">
        <w:rPr>
          <w:rFonts w:ascii="Times New Roman" w:hAnsi="Times New Roman" w:cs="Times New Roman"/>
          <w:sz w:val="24"/>
          <w:szCs w:val="24"/>
        </w:rPr>
        <w:t xml:space="preserve"> материалов);</w:t>
      </w:r>
    </w:p>
    <w:p w:rsidR="00AF3A77" w:rsidRPr="005C6296" w:rsidRDefault="00AF3A77" w:rsidP="005C62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296">
        <w:rPr>
          <w:rFonts w:ascii="Times New Roman" w:hAnsi="Times New Roman" w:cs="Times New Roman"/>
          <w:sz w:val="24"/>
          <w:szCs w:val="24"/>
        </w:rPr>
        <w:lastRenderedPageBreak/>
        <w:t>- при выборе металлических креплений учитывать тип древесины и применяемого антисептика во избежание ускоренной коррозии металла;</w:t>
      </w:r>
    </w:p>
    <w:p w:rsidR="00AF3A77" w:rsidRPr="005C6296" w:rsidRDefault="00AF3A77" w:rsidP="005C62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296">
        <w:rPr>
          <w:rFonts w:ascii="Times New Roman" w:hAnsi="Times New Roman" w:cs="Times New Roman"/>
          <w:sz w:val="24"/>
          <w:szCs w:val="24"/>
        </w:rPr>
        <w:t>- наличие выступающих элементов оборудования с острыми концами или кромками не допускается;</w:t>
      </w:r>
    </w:p>
    <w:p w:rsidR="00AF3A77" w:rsidRPr="005C6296" w:rsidRDefault="00AF3A77" w:rsidP="005C62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296">
        <w:rPr>
          <w:rFonts w:ascii="Times New Roman" w:hAnsi="Times New Roman" w:cs="Times New Roman"/>
          <w:sz w:val="24"/>
          <w:szCs w:val="24"/>
        </w:rPr>
        <w:t>- наличие шероховатых поверхностей, способных нанести травму ребенку, не допускается;</w:t>
      </w:r>
    </w:p>
    <w:p w:rsidR="00AF3A77" w:rsidRPr="005C6296" w:rsidRDefault="00AF3A77" w:rsidP="005C62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296">
        <w:rPr>
          <w:rFonts w:ascii="Times New Roman" w:hAnsi="Times New Roman" w:cs="Times New Roman"/>
          <w:sz w:val="24"/>
          <w:szCs w:val="24"/>
        </w:rPr>
        <w:t xml:space="preserve">- выступающие концы болтовых соединений должны быть защищены;        </w:t>
      </w:r>
    </w:p>
    <w:p w:rsidR="00AF3A77" w:rsidRPr="005C6296" w:rsidRDefault="00AF3A77" w:rsidP="005C62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296">
        <w:rPr>
          <w:rFonts w:ascii="Times New Roman" w:hAnsi="Times New Roman" w:cs="Times New Roman"/>
          <w:sz w:val="24"/>
          <w:szCs w:val="24"/>
        </w:rPr>
        <w:t>- сварные швы должны быть гладкими;</w:t>
      </w:r>
    </w:p>
    <w:p w:rsidR="00AF3A77" w:rsidRPr="005C6296" w:rsidRDefault="00AF3A77" w:rsidP="005C62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296">
        <w:rPr>
          <w:rFonts w:ascii="Times New Roman" w:hAnsi="Times New Roman" w:cs="Times New Roman"/>
          <w:sz w:val="24"/>
          <w:szCs w:val="24"/>
        </w:rPr>
        <w:t xml:space="preserve">- углы и края любой доступной для детей части оборудования должны быть закруглены. </w:t>
      </w:r>
    </w:p>
    <w:p w:rsidR="00AF3A77" w:rsidRPr="005C6296" w:rsidRDefault="00AF3A77" w:rsidP="005C6296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296">
        <w:rPr>
          <w:rFonts w:ascii="Times New Roman" w:hAnsi="Times New Roman" w:cs="Times New Roman"/>
          <w:sz w:val="24"/>
          <w:szCs w:val="24"/>
        </w:rPr>
        <w:t>- крепление элементов оборудования должно исключать возможность их демонтажа без применения инструментов. П</w:t>
      </w:r>
      <w:r w:rsidRPr="005C6296">
        <w:rPr>
          <w:rFonts w:ascii="Times New Roman" w:hAnsi="Times New Roman" w:cs="Times New Roman"/>
          <w:bCs/>
          <w:sz w:val="24"/>
          <w:szCs w:val="24"/>
        </w:rPr>
        <w:t xml:space="preserve">ри применении материалов, не соответствующих указанным нормам и требованиям, Заказчик оставляет за собой право предъявить претензии к </w:t>
      </w:r>
      <w:r w:rsidRPr="005C6296">
        <w:rPr>
          <w:rFonts w:ascii="Times New Roman" w:hAnsi="Times New Roman" w:cs="Times New Roman"/>
          <w:sz w:val="24"/>
          <w:szCs w:val="24"/>
        </w:rPr>
        <w:t>Подрядчику.</w:t>
      </w:r>
    </w:p>
    <w:p w:rsidR="00AF3A77" w:rsidRPr="00AF3A77" w:rsidRDefault="007F4BC3" w:rsidP="007F4BC3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AF3A77" w:rsidRPr="00AF3A77">
        <w:rPr>
          <w:rFonts w:ascii="Times New Roman" w:hAnsi="Times New Roman" w:cs="Times New Roman"/>
          <w:b/>
          <w:bCs/>
          <w:sz w:val="24"/>
          <w:szCs w:val="24"/>
        </w:rPr>
        <w:t xml:space="preserve">. Требования к применяемым материалам: </w:t>
      </w:r>
    </w:p>
    <w:p w:rsidR="00AF3A77" w:rsidRPr="005C6296" w:rsidRDefault="00AF3A77" w:rsidP="005C6296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6296">
        <w:rPr>
          <w:rFonts w:ascii="Times New Roman" w:hAnsi="Times New Roman" w:cs="Times New Roman"/>
          <w:sz w:val="24"/>
          <w:szCs w:val="24"/>
        </w:rPr>
        <w:t>При производстве работ, Подрядчик обязан применять современные материалы и другое оборудование российского и импортного производства,</w:t>
      </w:r>
      <w:r w:rsidRPr="005C6296">
        <w:rPr>
          <w:rFonts w:ascii="Times New Roman" w:hAnsi="Times New Roman" w:cs="Times New Roman"/>
          <w:bCs/>
          <w:sz w:val="24"/>
          <w:szCs w:val="24"/>
        </w:rPr>
        <w:t xml:space="preserve"> позволяющее повысить эксплуатационные свойства объекта в целом. </w:t>
      </w:r>
    </w:p>
    <w:p w:rsidR="00AF3A77" w:rsidRPr="005C6296" w:rsidRDefault="00AF3A77" w:rsidP="005C62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296">
        <w:rPr>
          <w:rFonts w:ascii="Times New Roman" w:hAnsi="Times New Roman" w:cs="Times New Roman"/>
          <w:sz w:val="24"/>
          <w:szCs w:val="24"/>
        </w:rPr>
        <w:t xml:space="preserve">Все используемые материалы, оборудование должны соответствовать ГОСТам и другой нормативной документации, обеспечены техническими паспортами, сертификатами и др. документами, удостоверяющими их качество и предварительно быть согласованны Заказчиком. </w:t>
      </w:r>
      <w:r w:rsidRPr="005C6296">
        <w:rPr>
          <w:rFonts w:ascii="Times New Roman" w:hAnsi="Times New Roman" w:cs="Times New Roman"/>
          <w:bCs/>
          <w:sz w:val="24"/>
          <w:szCs w:val="24"/>
        </w:rPr>
        <w:t>Допускается предоставление эквивалента равноценного или превосходящего по качеству (по согласованию с Заказчиком).</w:t>
      </w:r>
      <w:r w:rsidRPr="005C6296">
        <w:rPr>
          <w:rFonts w:ascii="Times New Roman" w:hAnsi="Times New Roman" w:cs="Times New Roman"/>
          <w:sz w:val="24"/>
          <w:szCs w:val="24"/>
        </w:rPr>
        <w:t xml:space="preserve"> Подрядчик несет ответственность за соответствие используемых материалов государственным стандартам и техническим условиям, за достоверность сведений о стране происхождения, за сохранность всех поставленных для реализации контракта материалов и оборудования до сдачи готового объекта в эксплуатацию.</w:t>
      </w:r>
      <w:r w:rsidRPr="005C62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6296">
        <w:rPr>
          <w:rFonts w:ascii="Times New Roman" w:hAnsi="Times New Roman" w:cs="Times New Roman"/>
          <w:sz w:val="24"/>
          <w:szCs w:val="24"/>
        </w:rPr>
        <w:t xml:space="preserve">Подрядчик </w:t>
      </w:r>
      <w:r w:rsidRPr="005C6296">
        <w:rPr>
          <w:rFonts w:ascii="Times New Roman" w:hAnsi="Times New Roman" w:cs="Times New Roman"/>
          <w:bCs/>
          <w:sz w:val="24"/>
          <w:szCs w:val="24"/>
        </w:rPr>
        <w:t>обязан</w:t>
      </w:r>
      <w:r w:rsidRPr="005C6296">
        <w:rPr>
          <w:rFonts w:ascii="Times New Roman" w:hAnsi="Times New Roman" w:cs="Times New Roman"/>
          <w:sz w:val="24"/>
          <w:szCs w:val="24"/>
        </w:rPr>
        <w:t xml:space="preserve"> согласовать с Заказчиком </w:t>
      </w:r>
      <w:r w:rsidRPr="005C6296">
        <w:rPr>
          <w:rFonts w:ascii="Times New Roman" w:hAnsi="Times New Roman" w:cs="Times New Roman"/>
          <w:i/>
          <w:sz w:val="24"/>
          <w:szCs w:val="24"/>
        </w:rPr>
        <w:t>цветовую палитру окрашиваемых элементов</w:t>
      </w:r>
      <w:r w:rsidRPr="005C6296">
        <w:rPr>
          <w:rFonts w:ascii="Times New Roman" w:hAnsi="Times New Roman" w:cs="Times New Roman"/>
          <w:sz w:val="24"/>
          <w:szCs w:val="24"/>
        </w:rPr>
        <w:t xml:space="preserve">, данные о выбранных им </w:t>
      </w:r>
      <w:r w:rsidR="007F4BC3" w:rsidRPr="005C6296">
        <w:rPr>
          <w:rFonts w:ascii="Times New Roman" w:hAnsi="Times New Roman" w:cs="Times New Roman"/>
          <w:sz w:val="24"/>
          <w:szCs w:val="24"/>
        </w:rPr>
        <w:t>материалах, и</w:t>
      </w:r>
      <w:r w:rsidRPr="005C6296">
        <w:rPr>
          <w:rFonts w:ascii="Times New Roman" w:hAnsi="Times New Roman" w:cs="Times New Roman"/>
          <w:sz w:val="24"/>
          <w:szCs w:val="24"/>
        </w:rPr>
        <w:t xml:space="preserve"> оборудовании (включая соответствующие паспорта, сертификаты соответствия нормам РФ, сертификаты соответствия экологическим нормам), получить его одобрение на их применение и использование. В случае если, Заказчик отклонил использование материалов и/или оборудования из-за их несоответствия стандартам качества или ранее одобренным образцам, Подрядчик обязан за свой счет и своими силами произвести их замену. </w:t>
      </w:r>
      <w:r w:rsidRPr="005C6296">
        <w:rPr>
          <w:rFonts w:ascii="Times New Roman" w:hAnsi="Times New Roman" w:cs="Times New Roman"/>
          <w:bCs/>
          <w:sz w:val="24"/>
          <w:szCs w:val="24"/>
        </w:rPr>
        <w:t xml:space="preserve">При применении материалов, не соответствующих указанным нормам и требованиям, Заказчик оставляет за собой право предъявить претензии к </w:t>
      </w:r>
      <w:r w:rsidRPr="005C6296">
        <w:rPr>
          <w:rFonts w:ascii="Times New Roman" w:hAnsi="Times New Roman" w:cs="Times New Roman"/>
          <w:sz w:val="24"/>
          <w:szCs w:val="24"/>
        </w:rPr>
        <w:t>Подрядчику.</w:t>
      </w:r>
    </w:p>
    <w:p w:rsidR="00AF3A77" w:rsidRPr="00AF3A77" w:rsidRDefault="007F4BC3" w:rsidP="007F4BC3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AF3A77" w:rsidRPr="00AF3A77">
        <w:rPr>
          <w:rFonts w:ascii="Times New Roman" w:hAnsi="Times New Roman" w:cs="Times New Roman"/>
          <w:b/>
          <w:sz w:val="24"/>
          <w:szCs w:val="24"/>
        </w:rPr>
        <w:t>.    Привлечение субподрядных организаций</w:t>
      </w:r>
    </w:p>
    <w:p w:rsidR="00AF3A77" w:rsidRPr="005C6296" w:rsidRDefault="00AF3A77" w:rsidP="005C62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296">
        <w:rPr>
          <w:rFonts w:ascii="Times New Roman" w:hAnsi="Times New Roman" w:cs="Times New Roman"/>
          <w:sz w:val="24"/>
          <w:szCs w:val="24"/>
        </w:rPr>
        <w:t>Привлечение субподрядных организаций возможно. Подрядчик в письменной форме уведомляет Заказчика. К субподрядной организации предъявляются те же требования, что и к Подрядчику.</w:t>
      </w:r>
    </w:p>
    <w:p w:rsidR="00AF3A77" w:rsidRPr="00AF3A77" w:rsidRDefault="007F4BC3" w:rsidP="007F4BC3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AF3A77" w:rsidRPr="00AF3A77">
        <w:rPr>
          <w:rFonts w:ascii="Times New Roman" w:hAnsi="Times New Roman" w:cs="Times New Roman"/>
          <w:b/>
          <w:sz w:val="24"/>
          <w:szCs w:val="24"/>
        </w:rPr>
        <w:t>.    Порядок сдачи и приемки результатов работ</w:t>
      </w:r>
      <w:r w:rsidR="00AF3A77" w:rsidRPr="00AF3A77">
        <w:rPr>
          <w:rFonts w:ascii="Times New Roman" w:hAnsi="Times New Roman" w:cs="Times New Roman"/>
          <w:b/>
          <w:sz w:val="24"/>
          <w:szCs w:val="24"/>
        </w:rPr>
        <w:tab/>
      </w:r>
    </w:p>
    <w:p w:rsidR="00AF3A77" w:rsidRPr="005C6296" w:rsidRDefault="00AF3A77" w:rsidP="005C62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296">
        <w:rPr>
          <w:rFonts w:ascii="Times New Roman" w:hAnsi="Times New Roman" w:cs="Times New Roman"/>
          <w:sz w:val="24"/>
          <w:szCs w:val="24"/>
        </w:rPr>
        <w:t xml:space="preserve">Подрядчик представляет Заказчику комплект отчетной документации, предусмотренной условиями </w:t>
      </w:r>
      <w:r w:rsidR="007F4BC3" w:rsidRPr="005C6296">
        <w:rPr>
          <w:rFonts w:ascii="Times New Roman" w:hAnsi="Times New Roman" w:cs="Times New Roman"/>
          <w:sz w:val="24"/>
          <w:szCs w:val="24"/>
        </w:rPr>
        <w:t>настоящего контракта</w:t>
      </w:r>
      <w:r w:rsidRPr="005C6296">
        <w:rPr>
          <w:rFonts w:ascii="Times New Roman" w:hAnsi="Times New Roman" w:cs="Times New Roman"/>
          <w:sz w:val="24"/>
          <w:szCs w:val="24"/>
        </w:rPr>
        <w:t>.</w:t>
      </w:r>
    </w:p>
    <w:p w:rsidR="00AF3A77" w:rsidRPr="005C6296" w:rsidRDefault="00AF3A77" w:rsidP="005C62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296">
        <w:rPr>
          <w:rFonts w:ascii="Times New Roman" w:hAnsi="Times New Roman" w:cs="Times New Roman"/>
          <w:sz w:val="24"/>
          <w:szCs w:val="24"/>
        </w:rPr>
        <w:t xml:space="preserve">Для проверки соответствия качества выполненных Подрядчиком работ требованиям, установленным настоящим муниципальным контрактом, Заказчик вправе привлекать независимых экспертов. </w:t>
      </w:r>
    </w:p>
    <w:p w:rsidR="00AF3A77" w:rsidRPr="005C6296" w:rsidRDefault="00AF3A77" w:rsidP="005C62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296">
        <w:rPr>
          <w:rFonts w:ascii="Times New Roman" w:hAnsi="Times New Roman" w:cs="Times New Roman"/>
          <w:sz w:val="24"/>
          <w:szCs w:val="24"/>
        </w:rPr>
        <w:t xml:space="preserve">При наличии нарушений, недостатков и/или несоответствия выполненных работ условиям настоящего муниципального контракта и требованиям нормативной </w:t>
      </w:r>
      <w:r w:rsidR="007F4BC3" w:rsidRPr="005C6296">
        <w:rPr>
          <w:rFonts w:ascii="Times New Roman" w:hAnsi="Times New Roman" w:cs="Times New Roman"/>
          <w:sz w:val="24"/>
          <w:szCs w:val="24"/>
        </w:rPr>
        <w:t>документации, Заказчиком</w:t>
      </w:r>
      <w:r w:rsidRPr="005C6296">
        <w:rPr>
          <w:rFonts w:ascii="Times New Roman" w:hAnsi="Times New Roman" w:cs="Times New Roman"/>
          <w:sz w:val="24"/>
          <w:szCs w:val="24"/>
        </w:rPr>
        <w:t xml:space="preserve"> применяются штрафные санкции в соответствии с условиями контракта.</w:t>
      </w:r>
    </w:p>
    <w:p w:rsidR="00AF3A77" w:rsidRPr="005C6296" w:rsidRDefault="00AF3A77" w:rsidP="005C62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296">
        <w:rPr>
          <w:rFonts w:ascii="Times New Roman" w:hAnsi="Times New Roman" w:cs="Times New Roman"/>
          <w:sz w:val="24"/>
          <w:szCs w:val="24"/>
        </w:rPr>
        <w:t>Датой выполнения работ считается дата подписания Сторонами акта выполненных работ (формы КС-2), справки о стоимости выполненных работ (формы КС-3) и предъявления счет-фактуры.</w:t>
      </w:r>
    </w:p>
    <w:p w:rsidR="00AF3A77" w:rsidRPr="00AF3A77" w:rsidRDefault="00AF3A77" w:rsidP="00AF3A7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A77" w:rsidRPr="00AF3A77" w:rsidRDefault="007F4BC3" w:rsidP="007F4BC3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AF3A77" w:rsidRPr="00AF3A77">
        <w:rPr>
          <w:rFonts w:ascii="Times New Roman" w:hAnsi="Times New Roman" w:cs="Times New Roman"/>
          <w:b/>
          <w:sz w:val="24"/>
          <w:szCs w:val="24"/>
        </w:rPr>
        <w:t>. Срок выполнения работ</w:t>
      </w:r>
    </w:p>
    <w:p w:rsidR="00AF3A77" w:rsidRPr="007F4BC3" w:rsidRDefault="00AF3A77" w:rsidP="007F4BC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4BC3">
        <w:rPr>
          <w:rFonts w:ascii="Times New Roman" w:hAnsi="Times New Roman" w:cs="Times New Roman"/>
          <w:sz w:val="24"/>
          <w:szCs w:val="24"/>
        </w:rPr>
        <w:t>Начало – с момента подписания контракта до 31 августа 2020 года.</w:t>
      </w:r>
    </w:p>
    <w:p w:rsidR="00AF3A77" w:rsidRPr="00AF3A77" w:rsidRDefault="00AF3A77" w:rsidP="00AF3A77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3A77" w:rsidRPr="00AF3A77" w:rsidRDefault="00AF3A77" w:rsidP="00CD19D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F3A77"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="007F4BC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F3A77">
        <w:rPr>
          <w:rFonts w:ascii="Times New Roman" w:hAnsi="Times New Roman" w:cs="Times New Roman"/>
          <w:b/>
          <w:bCs/>
          <w:sz w:val="24"/>
          <w:szCs w:val="24"/>
        </w:rPr>
        <w:t xml:space="preserve">. Описание элементов освещения и </w:t>
      </w:r>
      <w:proofErr w:type="spellStart"/>
      <w:r w:rsidRPr="00AF3A77">
        <w:rPr>
          <w:rFonts w:ascii="Times New Roman" w:hAnsi="Times New Roman" w:cs="Times New Roman"/>
          <w:b/>
          <w:bCs/>
          <w:sz w:val="24"/>
          <w:szCs w:val="24"/>
        </w:rPr>
        <w:t>МАФ</w:t>
      </w:r>
      <w:r w:rsidR="007F4BC3">
        <w:rPr>
          <w:rFonts w:ascii="Times New Roman" w:hAnsi="Times New Roman" w:cs="Times New Roman"/>
          <w:b/>
          <w:bCs/>
          <w:sz w:val="24"/>
          <w:szCs w:val="24"/>
        </w:rPr>
        <w:t>ов</w:t>
      </w:r>
      <w:proofErr w:type="spellEnd"/>
      <w:r w:rsidR="007F4BC3">
        <w:rPr>
          <w:rFonts w:ascii="Times New Roman" w:hAnsi="Times New Roman" w:cs="Times New Roman"/>
          <w:b/>
          <w:bCs/>
          <w:sz w:val="24"/>
          <w:szCs w:val="24"/>
        </w:rPr>
        <w:t>, характеристика материалов</w:t>
      </w:r>
    </w:p>
    <w:p w:rsidR="00AF3A77" w:rsidRPr="00AF3A77" w:rsidRDefault="00AF3A77" w:rsidP="00AF3A7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129"/>
        <w:gridCol w:w="3263"/>
        <w:gridCol w:w="2977"/>
        <w:gridCol w:w="1701"/>
      </w:tblGrid>
      <w:tr w:rsidR="004E5642" w:rsidRPr="00AF3A77" w:rsidTr="00CD19DF">
        <w:tc>
          <w:tcPr>
            <w:tcW w:w="594" w:type="dxa"/>
            <w:shd w:val="clear" w:color="auto" w:fill="auto"/>
            <w:hideMark/>
          </w:tcPr>
          <w:p w:rsidR="004E5642" w:rsidRPr="00AF3A77" w:rsidRDefault="004E5642" w:rsidP="007F4B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A7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9" w:type="dxa"/>
            <w:shd w:val="clear" w:color="auto" w:fill="auto"/>
            <w:hideMark/>
          </w:tcPr>
          <w:p w:rsidR="004E5642" w:rsidRDefault="004E5642" w:rsidP="004E564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E5642">
              <w:rPr>
                <w:rFonts w:ascii="Times New Roman" w:hAnsi="Times New Roman" w:cs="Times New Roman"/>
                <w:bCs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Cs/>
              </w:rPr>
              <w:t>материалов,</w:t>
            </w:r>
          </w:p>
          <w:p w:rsidR="004E5642" w:rsidRPr="004E5642" w:rsidRDefault="004E5642" w:rsidP="004E564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5642">
              <w:rPr>
                <w:rFonts w:ascii="Times New Roman" w:hAnsi="Times New Roman" w:cs="Times New Roman"/>
                <w:bCs/>
              </w:rPr>
              <w:t>изделия</w:t>
            </w:r>
          </w:p>
        </w:tc>
        <w:tc>
          <w:tcPr>
            <w:tcW w:w="3263" w:type="dxa"/>
            <w:shd w:val="clear" w:color="auto" w:fill="auto"/>
            <w:hideMark/>
          </w:tcPr>
          <w:p w:rsidR="004E5642" w:rsidRPr="004E5642" w:rsidRDefault="004E5642" w:rsidP="004E5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642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(характеристика) материалов, изделий</w:t>
            </w:r>
          </w:p>
        </w:tc>
        <w:tc>
          <w:tcPr>
            <w:tcW w:w="2977" w:type="dxa"/>
            <w:shd w:val="clear" w:color="auto" w:fill="auto"/>
            <w:hideMark/>
          </w:tcPr>
          <w:p w:rsidR="004E5642" w:rsidRPr="005D1549" w:rsidRDefault="004E5642" w:rsidP="005D154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549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Изображение (носят рекомендательный характер)</w:t>
            </w:r>
          </w:p>
        </w:tc>
        <w:tc>
          <w:tcPr>
            <w:tcW w:w="1701" w:type="dxa"/>
            <w:shd w:val="clear" w:color="auto" w:fill="auto"/>
            <w:hideMark/>
          </w:tcPr>
          <w:p w:rsidR="004E5642" w:rsidRPr="005D1549" w:rsidRDefault="004E5642" w:rsidP="005D154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549">
              <w:rPr>
                <w:rFonts w:ascii="Times New Roman" w:hAnsi="Times New Roman" w:cs="Times New Roman"/>
                <w:bCs/>
                <w:sz w:val="20"/>
                <w:szCs w:val="20"/>
              </w:rPr>
              <w:t>Кол-во</w:t>
            </w:r>
          </w:p>
          <w:p w:rsidR="005D1549" w:rsidRPr="005D1549" w:rsidRDefault="005D1549" w:rsidP="005D1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549">
              <w:rPr>
                <w:rFonts w:ascii="Times New Roman" w:hAnsi="Times New Roman" w:cs="Times New Roman"/>
                <w:bCs/>
                <w:sz w:val="20"/>
                <w:szCs w:val="20"/>
              </w:rPr>
              <w:t>(страна происхождения товара)</w:t>
            </w:r>
          </w:p>
        </w:tc>
      </w:tr>
      <w:tr w:rsidR="004E5642" w:rsidRPr="00AF3A77" w:rsidTr="00CD19DF">
        <w:tc>
          <w:tcPr>
            <w:tcW w:w="10661" w:type="dxa"/>
            <w:gridSpan w:val="5"/>
            <w:shd w:val="clear" w:color="auto" w:fill="auto"/>
          </w:tcPr>
          <w:p w:rsidR="004E5642" w:rsidRPr="00AF3A77" w:rsidRDefault="004E5642" w:rsidP="004E5642">
            <w:pPr>
              <w:spacing w:after="0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МАТЕРИАЛЫ</w:t>
            </w:r>
          </w:p>
        </w:tc>
      </w:tr>
      <w:tr w:rsidR="005D1549" w:rsidRPr="00AF3A77" w:rsidTr="00CD19DF">
        <w:tc>
          <w:tcPr>
            <w:tcW w:w="594" w:type="dxa"/>
            <w:shd w:val="clear" w:color="auto" w:fill="auto"/>
          </w:tcPr>
          <w:p w:rsidR="00850254" w:rsidRPr="00850254" w:rsidRDefault="005D1549" w:rsidP="005D154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129" w:type="dxa"/>
            <w:shd w:val="clear" w:color="auto" w:fill="auto"/>
          </w:tcPr>
          <w:p w:rsidR="00850254" w:rsidRPr="00850254" w:rsidRDefault="005D1549" w:rsidP="0085025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A52">
              <w:rPr>
                <w:rFonts w:ascii="Times New Roman" w:hAnsi="Times New Roman" w:cs="Times New Roman"/>
              </w:rPr>
              <w:t>Песок для строительных работ природный</w:t>
            </w:r>
          </w:p>
        </w:tc>
        <w:tc>
          <w:tcPr>
            <w:tcW w:w="3263" w:type="dxa"/>
            <w:shd w:val="clear" w:color="auto" w:fill="auto"/>
          </w:tcPr>
          <w:p w:rsidR="00850254" w:rsidRPr="00850254" w:rsidRDefault="005D1549" w:rsidP="0085025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A52">
              <w:rPr>
                <w:rFonts w:ascii="Times New Roman" w:hAnsi="Times New Roman" w:cs="Times New Roman"/>
              </w:rPr>
              <w:t>ГОСТ 8736-2014 пески с истинной плотностью зерен от 2,0 до 2,8 г/см3 и смеси природных песков и песков из отсевов дробления, предназначенные для применения в качестве заполнителей тяжелых, легких, мелкозернистых, ячеистых и силикатных бетонов, строительных растворов, сухих строительных смесей, для устройства оснований и покрытий автомобильных дорог.  Крупность зерен до 5 мм.</w:t>
            </w:r>
          </w:p>
        </w:tc>
        <w:tc>
          <w:tcPr>
            <w:tcW w:w="2977" w:type="dxa"/>
            <w:shd w:val="clear" w:color="auto" w:fill="auto"/>
          </w:tcPr>
          <w:p w:rsidR="00850254" w:rsidRPr="00850254" w:rsidRDefault="00850254" w:rsidP="0085025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50254" w:rsidRPr="00850254" w:rsidRDefault="005D1549" w:rsidP="0085025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</w:tr>
      <w:tr w:rsidR="00522271" w:rsidRPr="00AF3A77" w:rsidTr="00CD19DF">
        <w:tc>
          <w:tcPr>
            <w:tcW w:w="594" w:type="dxa"/>
            <w:shd w:val="clear" w:color="auto" w:fill="auto"/>
          </w:tcPr>
          <w:p w:rsidR="00522271" w:rsidRDefault="00522271" w:rsidP="005D154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2129" w:type="dxa"/>
            <w:shd w:val="clear" w:color="auto" w:fill="auto"/>
          </w:tcPr>
          <w:p w:rsidR="00522271" w:rsidRPr="00692A52" w:rsidRDefault="00522271" w:rsidP="0085025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Смеси готовые щебеночно-песчаные</w:t>
            </w:r>
          </w:p>
        </w:tc>
        <w:tc>
          <w:tcPr>
            <w:tcW w:w="3263" w:type="dxa"/>
            <w:shd w:val="clear" w:color="auto" w:fill="auto"/>
          </w:tcPr>
          <w:p w:rsidR="00522271" w:rsidRPr="00692A52" w:rsidRDefault="00522271" w:rsidP="0085025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25607-2009 «</w:t>
            </w:r>
            <w:r w:rsidRPr="00522271">
              <w:rPr>
                <w:rFonts w:ascii="Times New Roman" w:hAnsi="Times New Roman" w:cs="Times New Roman"/>
              </w:rPr>
              <w:t>СМЕСИ ЩЕБЕНОЧНО-ГРАВИЙНО-ПЕСЧАНЫЕ</w:t>
            </w:r>
            <w:r>
              <w:rPr>
                <w:rFonts w:ascii="Times New Roman" w:hAnsi="Times New Roman" w:cs="Times New Roman"/>
              </w:rPr>
              <w:t xml:space="preserve">» № С3 размер зерен 0-120 мм, </w:t>
            </w:r>
          </w:p>
        </w:tc>
        <w:tc>
          <w:tcPr>
            <w:tcW w:w="2977" w:type="dxa"/>
            <w:shd w:val="clear" w:color="auto" w:fill="auto"/>
          </w:tcPr>
          <w:p w:rsidR="00522271" w:rsidRPr="00850254" w:rsidRDefault="00522271" w:rsidP="0085025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22271" w:rsidRDefault="00522271" w:rsidP="0085025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</w:tr>
      <w:tr w:rsidR="00522271" w:rsidRPr="00AF3A77" w:rsidTr="00CD19DF">
        <w:tc>
          <w:tcPr>
            <w:tcW w:w="594" w:type="dxa"/>
            <w:shd w:val="clear" w:color="auto" w:fill="auto"/>
          </w:tcPr>
          <w:p w:rsidR="00522271" w:rsidRDefault="00522271" w:rsidP="005D154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129" w:type="dxa"/>
            <w:shd w:val="clear" w:color="auto" w:fill="auto"/>
          </w:tcPr>
          <w:p w:rsidR="00522271" w:rsidRDefault="00522271" w:rsidP="0085025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Смеси пескоцементные</w:t>
            </w:r>
          </w:p>
        </w:tc>
        <w:tc>
          <w:tcPr>
            <w:tcW w:w="3263" w:type="dxa"/>
            <w:shd w:val="clear" w:color="auto" w:fill="auto"/>
          </w:tcPr>
          <w:p w:rsidR="00522271" w:rsidRDefault="001D4679" w:rsidP="0085025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Цемент М 400</w:t>
            </w:r>
          </w:p>
        </w:tc>
        <w:tc>
          <w:tcPr>
            <w:tcW w:w="2977" w:type="dxa"/>
            <w:shd w:val="clear" w:color="auto" w:fill="auto"/>
          </w:tcPr>
          <w:p w:rsidR="00522271" w:rsidRPr="00850254" w:rsidRDefault="00522271" w:rsidP="0085025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22271" w:rsidRDefault="001D4679" w:rsidP="0085025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</w:tr>
      <w:tr w:rsidR="001D4679" w:rsidRPr="00AF3A77" w:rsidTr="00CD19DF">
        <w:tc>
          <w:tcPr>
            <w:tcW w:w="594" w:type="dxa"/>
            <w:shd w:val="clear" w:color="auto" w:fill="auto"/>
          </w:tcPr>
          <w:p w:rsidR="001D4679" w:rsidRDefault="001D4679" w:rsidP="005D154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129" w:type="dxa"/>
            <w:shd w:val="clear" w:color="auto" w:fill="auto"/>
          </w:tcPr>
          <w:p w:rsidR="001D4679" w:rsidRDefault="001D4679" w:rsidP="0085025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Брусчатка прямоугольная </w:t>
            </w:r>
            <w:proofErr w:type="spellStart"/>
            <w:r>
              <w:rPr>
                <w:rFonts w:ascii="Times New Roman" w:hAnsi="Times New Roman" w:cs="Times New Roman"/>
              </w:rPr>
              <w:t>гиперпрессованная</w:t>
            </w:r>
            <w:proofErr w:type="spellEnd"/>
          </w:p>
        </w:tc>
        <w:tc>
          <w:tcPr>
            <w:tcW w:w="3263" w:type="dxa"/>
            <w:shd w:val="clear" w:color="auto" w:fill="auto"/>
          </w:tcPr>
          <w:p w:rsidR="001D4679" w:rsidRDefault="001D4679" w:rsidP="0085025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240х120х50 мм, марка 500</w:t>
            </w:r>
          </w:p>
        </w:tc>
        <w:tc>
          <w:tcPr>
            <w:tcW w:w="2977" w:type="dxa"/>
            <w:shd w:val="clear" w:color="auto" w:fill="auto"/>
          </w:tcPr>
          <w:p w:rsidR="001D4679" w:rsidRPr="00850254" w:rsidRDefault="001D4679" w:rsidP="0085025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235B2" w:rsidRDefault="00D235B2" w:rsidP="0085025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350 м2</w:t>
            </w:r>
          </w:p>
          <w:p w:rsidR="001D4679" w:rsidRDefault="001D4679" w:rsidP="0085025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</w:tr>
      <w:tr w:rsidR="001D4679" w:rsidRPr="00AF3A77" w:rsidTr="00CD19DF">
        <w:tc>
          <w:tcPr>
            <w:tcW w:w="594" w:type="dxa"/>
            <w:shd w:val="clear" w:color="auto" w:fill="auto"/>
          </w:tcPr>
          <w:p w:rsidR="001D4679" w:rsidRDefault="001D4679" w:rsidP="005D154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129" w:type="dxa"/>
            <w:shd w:val="clear" w:color="auto" w:fill="auto"/>
          </w:tcPr>
          <w:p w:rsidR="001D4679" w:rsidRDefault="001D4679" w:rsidP="0085025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Камень бортовой гранитный</w:t>
            </w:r>
            <w:r w:rsidR="00602334">
              <w:rPr>
                <w:rFonts w:ascii="Times New Roman" w:hAnsi="Times New Roman" w:cs="Times New Roman"/>
              </w:rPr>
              <w:t xml:space="preserve"> (желаемая форма)</w:t>
            </w:r>
          </w:p>
        </w:tc>
        <w:tc>
          <w:tcPr>
            <w:tcW w:w="3263" w:type="dxa"/>
            <w:shd w:val="clear" w:color="auto" w:fill="auto"/>
          </w:tcPr>
          <w:p w:rsidR="001D4679" w:rsidRDefault="001D4679" w:rsidP="0085025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6666-81, марка ГП4, размер 1000х200х80, масса 0,055т</w:t>
            </w:r>
          </w:p>
        </w:tc>
        <w:tc>
          <w:tcPr>
            <w:tcW w:w="2977" w:type="dxa"/>
            <w:shd w:val="clear" w:color="auto" w:fill="auto"/>
          </w:tcPr>
          <w:p w:rsidR="001D4679" w:rsidRPr="00850254" w:rsidRDefault="001D4679" w:rsidP="0085025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53235" cy="124650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Бордюр ГП-4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246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:rsidR="00D235B2" w:rsidRDefault="00D235B2" w:rsidP="0085025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115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D4679" w:rsidRDefault="00D235B2" w:rsidP="0085025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</w:tr>
      <w:tr w:rsidR="00D235B2" w:rsidRPr="00AF3A77" w:rsidTr="00CD19DF">
        <w:tc>
          <w:tcPr>
            <w:tcW w:w="594" w:type="dxa"/>
            <w:shd w:val="clear" w:color="auto" w:fill="auto"/>
          </w:tcPr>
          <w:p w:rsidR="00D235B2" w:rsidRDefault="00D235B2" w:rsidP="005D154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129" w:type="dxa"/>
            <w:shd w:val="clear" w:color="auto" w:fill="auto"/>
          </w:tcPr>
          <w:p w:rsidR="00D235B2" w:rsidRDefault="00D235B2" w:rsidP="0085025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Смесь песчано-гравийная природная</w:t>
            </w:r>
          </w:p>
        </w:tc>
        <w:tc>
          <w:tcPr>
            <w:tcW w:w="3263" w:type="dxa"/>
            <w:shd w:val="clear" w:color="auto" w:fill="auto"/>
          </w:tcPr>
          <w:p w:rsidR="00D235B2" w:rsidRDefault="00D235B2" w:rsidP="00850254">
            <w:pPr>
              <w:spacing w:after="0"/>
              <w:rPr>
                <w:rFonts w:ascii="Times New Roman" w:hAnsi="Times New Roman" w:cs="Times New Roman"/>
              </w:rPr>
            </w:pPr>
            <w:r w:rsidRPr="00692A52">
              <w:rPr>
                <w:rFonts w:ascii="Times New Roman" w:hAnsi="Times New Roman" w:cs="Times New Roman"/>
              </w:rPr>
              <w:t xml:space="preserve">ГОСТ 23735-2014 "СМЕСИ ПЕСЧАНО-ГРАВИЙНЫЕ ДЛЯ СТРОИТЕЛЬНЫХ РАБОТ. ТЕХНИЧЕСКИЕ УСЛОВИЯ", песчано-гравийные смеси, получаемые из гравийно-песчаных и валунно-гравийно-песчаных пород по ГОСТ 31426-2010 и применяемые для устройства нижних слоев оснований под дорожные покрытия, дренирующих слоев, дорожных насыпей, временных автомобильных дорог. Песчано-гравийные смеси не должны содержать засоряющих </w:t>
            </w:r>
            <w:r w:rsidRPr="00692A52">
              <w:rPr>
                <w:rFonts w:ascii="Times New Roman" w:hAnsi="Times New Roman" w:cs="Times New Roman"/>
              </w:rPr>
              <w:lastRenderedPageBreak/>
              <w:t>включений.</w:t>
            </w:r>
            <w:r w:rsidRPr="00692A52">
              <w:rPr>
                <w:rFonts w:ascii="Times New Roman" w:hAnsi="Times New Roman" w:cs="Times New Roman"/>
              </w:rPr>
              <w:br/>
              <w:t>Прочность гравия, входящего в состав природной и обогащенной песчано-гравийной смеси, содержание в нем зерен слабых пород и морозостойкость должны соответствовать требованиям ГОСТ 8267-93.</w:t>
            </w:r>
          </w:p>
        </w:tc>
        <w:tc>
          <w:tcPr>
            <w:tcW w:w="2977" w:type="dxa"/>
            <w:shd w:val="clear" w:color="auto" w:fill="auto"/>
          </w:tcPr>
          <w:p w:rsidR="00D235B2" w:rsidRDefault="00D235B2" w:rsidP="00850254">
            <w:pPr>
              <w:spacing w:after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235B2" w:rsidRDefault="00D235B2" w:rsidP="0085025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</w:tr>
      <w:tr w:rsidR="00D235B2" w:rsidRPr="00AF3A77" w:rsidTr="00CD19DF">
        <w:trPr>
          <w:trHeight w:val="1611"/>
        </w:trPr>
        <w:tc>
          <w:tcPr>
            <w:tcW w:w="594" w:type="dxa"/>
            <w:shd w:val="clear" w:color="auto" w:fill="auto"/>
          </w:tcPr>
          <w:p w:rsidR="00D235B2" w:rsidRPr="007F4BC3" w:rsidRDefault="00D235B2" w:rsidP="007F4BC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129" w:type="dxa"/>
            <w:shd w:val="clear" w:color="auto" w:fill="auto"/>
          </w:tcPr>
          <w:p w:rsidR="00D235B2" w:rsidRPr="00D235B2" w:rsidRDefault="00D235B2" w:rsidP="005D154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5B2">
              <w:rPr>
                <w:rFonts w:ascii="Times New Roman" w:hAnsi="Times New Roman" w:cs="Times New Roman"/>
                <w:bCs/>
                <w:sz w:val="24"/>
                <w:szCs w:val="24"/>
              </w:rPr>
              <w:t>Бетон мелкозернистый</w:t>
            </w:r>
          </w:p>
        </w:tc>
        <w:tc>
          <w:tcPr>
            <w:tcW w:w="3263" w:type="dxa"/>
            <w:shd w:val="clear" w:color="auto" w:fill="auto"/>
          </w:tcPr>
          <w:p w:rsidR="00D235B2" w:rsidRPr="00D235B2" w:rsidRDefault="00D235B2" w:rsidP="00D235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5B2">
              <w:rPr>
                <w:rFonts w:ascii="Times New Roman" w:hAnsi="Times New Roman" w:cs="Times New Roman"/>
                <w:sz w:val="24"/>
                <w:szCs w:val="24"/>
              </w:rPr>
              <w:t>ГОСТ 26633-2015 Бетоны тяжелые и мелкозернистые. Технические условия.</w:t>
            </w:r>
          </w:p>
          <w:p w:rsidR="00D235B2" w:rsidRPr="00D235B2" w:rsidRDefault="00D235B2" w:rsidP="00D235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5B2">
              <w:rPr>
                <w:rFonts w:ascii="Times New Roman" w:hAnsi="Times New Roman" w:cs="Times New Roman"/>
                <w:sz w:val="24"/>
                <w:szCs w:val="24"/>
              </w:rPr>
              <w:t>Применять бетон класса В15 (М200)</w:t>
            </w:r>
          </w:p>
        </w:tc>
        <w:tc>
          <w:tcPr>
            <w:tcW w:w="2977" w:type="dxa"/>
            <w:shd w:val="clear" w:color="auto" w:fill="auto"/>
          </w:tcPr>
          <w:p w:rsidR="00D235B2" w:rsidRPr="00AF3A77" w:rsidRDefault="00D235B2" w:rsidP="00AF3A7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235B2" w:rsidRPr="00D235B2" w:rsidRDefault="00D235B2" w:rsidP="00D235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5B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</w:tr>
      <w:tr w:rsidR="00D235B2" w:rsidRPr="00AF3A77" w:rsidTr="00CD19DF">
        <w:trPr>
          <w:trHeight w:val="2242"/>
        </w:trPr>
        <w:tc>
          <w:tcPr>
            <w:tcW w:w="594" w:type="dxa"/>
            <w:shd w:val="clear" w:color="auto" w:fill="auto"/>
          </w:tcPr>
          <w:p w:rsidR="00D235B2" w:rsidRDefault="00D235B2" w:rsidP="00D235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129" w:type="dxa"/>
            <w:shd w:val="clear" w:color="auto" w:fill="auto"/>
          </w:tcPr>
          <w:p w:rsidR="00D235B2" w:rsidRPr="00D235B2" w:rsidRDefault="00D235B2" w:rsidP="00D235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Качели-балансир КБ-1</w:t>
            </w:r>
            <w:r w:rsidR="006023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(желаемая форма)</w:t>
            </w:r>
          </w:p>
        </w:tc>
        <w:tc>
          <w:tcPr>
            <w:tcW w:w="3263" w:type="dxa"/>
            <w:shd w:val="clear" w:color="auto" w:fill="auto"/>
          </w:tcPr>
          <w:p w:rsidR="00D235B2" w:rsidRPr="00D235B2" w:rsidRDefault="00D235B2" w:rsidP="00D235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Высота: 450, ширина; 440, длина: 2000. Для устройства конструкции необходимо копание и бетонирование 2х ям, размерами 0,3*0,3*0,5. Общее количество бетона – 0,09 м3.</w:t>
            </w:r>
          </w:p>
        </w:tc>
        <w:tc>
          <w:tcPr>
            <w:tcW w:w="2977" w:type="dxa"/>
            <w:shd w:val="clear" w:color="auto" w:fill="auto"/>
          </w:tcPr>
          <w:p w:rsidR="00D235B2" w:rsidRPr="00AF3A77" w:rsidRDefault="00D235B2" w:rsidP="00D235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object w:dxaOrig="2160" w:dyaOrig="11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in;height:77.25pt" o:ole="">
                  <v:imagedata r:id="rId7" o:title=""/>
                </v:shape>
                <o:OLEObject Type="Embed" ProgID="StaticMetafile" ShapeID="_x0000_i1025" DrawAspect="Content" ObjectID="_1648638661" r:id="rId8"/>
              </w:object>
            </w:r>
          </w:p>
        </w:tc>
        <w:tc>
          <w:tcPr>
            <w:tcW w:w="1701" w:type="dxa"/>
            <w:shd w:val="clear" w:color="auto" w:fill="auto"/>
          </w:tcPr>
          <w:p w:rsidR="00D235B2" w:rsidRDefault="00D235B2" w:rsidP="00D235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шт.</w:t>
            </w:r>
          </w:p>
          <w:p w:rsidR="00D235B2" w:rsidRPr="00D235B2" w:rsidRDefault="00D235B2" w:rsidP="00D235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5B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</w:tr>
      <w:tr w:rsidR="00A9114C" w:rsidRPr="00AF3A77" w:rsidTr="00CD19DF">
        <w:trPr>
          <w:trHeight w:val="2258"/>
        </w:trPr>
        <w:tc>
          <w:tcPr>
            <w:tcW w:w="594" w:type="dxa"/>
            <w:shd w:val="clear" w:color="auto" w:fill="auto"/>
          </w:tcPr>
          <w:p w:rsidR="00A9114C" w:rsidRDefault="00A9114C" w:rsidP="00D235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129" w:type="dxa"/>
            <w:shd w:val="clear" w:color="auto" w:fill="auto"/>
          </w:tcPr>
          <w:p w:rsidR="00A9114C" w:rsidRDefault="00A9114C" w:rsidP="00D235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Песочница «Квадрат» ПС-2</w:t>
            </w:r>
            <w:r w:rsidR="006023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(желаемая форма)</w:t>
            </w:r>
          </w:p>
        </w:tc>
        <w:tc>
          <w:tcPr>
            <w:tcW w:w="3263" w:type="dxa"/>
            <w:shd w:val="clear" w:color="auto" w:fill="auto"/>
          </w:tcPr>
          <w:p w:rsidR="00A9114C" w:rsidRDefault="00A9114C" w:rsidP="00A911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Высота: 330, ширина; 2000, длина: 2000. Для устройства конструкции необходимо копание и бетонирование 4-х ям, размерами 0,3*0,3*0,5. Общее количество бетона – 0,18 м3.</w:t>
            </w:r>
          </w:p>
        </w:tc>
        <w:tc>
          <w:tcPr>
            <w:tcW w:w="2977" w:type="dxa"/>
            <w:shd w:val="clear" w:color="auto" w:fill="auto"/>
          </w:tcPr>
          <w:p w:rsidR="00A9114C" w:rsidRDefault="00A9114C" w:rsidP="00D235B2">
            <w:pPr>
              <w:spacing w:after="0"/>
            </w:pPr>
            <w:r>
              <w:object w:dxaOrig="2520" w:dyaOrig="1605">
                <v:shape id="_x0000_i1026" type="#_x0000_t75" style="width:138.75pt;height:96pt" o:ole="">
                  <v:imagedata r:id="rId9" o:title=""/>
                </v:shape>
                <o:OLEObject Type="Embed" ProgID="StaticMetafile" ShapeID="_x0000_i1026" DrawAspect="Content" ObjectID="_1648638662" r:id="rId10"/>
              </w:object>
            </w:r>
          </w:p>
        </w:tc>
        <w:tc>
          <w:tcPr>
            <w:tcW w:w="1701" w:type="dxa"/>
            <w:shd w:val="clear" w:color="auto" w:fill="auto"/>
          </w:tcPr>
          <w:p w:rsidR="00A9114C" w:rsidRDefault="00A9114C" w:rsidP="00D235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шт.</w:t>
            </w:r>
          </w:p>
          <w:p w:rsidR="00A9114C" w:rsidRDefault="00A9114C" w:rsidP="00D235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</w:tr>
      <w:tr w:rsidR="00A325A1" w:rsidRPr="00AF3A77" w:rsidTr="00CD19DF">
        <w:trPr>
          <w:trHeight w:val="2727"/>
        </w:trPr>
        <w:tc>
          <w:tcPr>
            <w:tcW w:w="594" w:type="dxa"/>
            <w:shd w:val="clear" w:color="auto" w:fill="auto"/>
          </w:tcPr>
          <w:p w:rsidR="00A325A1" w:rsidRDefault="00A325A1" w:rsidP="00D235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 </w:t>
            </w:r>
          </w:p>
        </w:tc>
        <w:tc>
          <w:tcPr>
            <w:tcW w:w="2129" w:type="dxa"/>
            <w:shd w:val="clear" w:color="auto" w:fill="auto"/>
          </w:tcPr>
          <w:p w:rsidR="00A325A1" w:rsidRDefault="00A325A1" w:rsidP="00D235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Качели на цепях КЧ-7</w:t>
            </w:r>
          </w:p>
          <w:p w:rsidR="00602334" w:rsidRDefault="00602334" w:rsidP="00D235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(желаемая форма)</w:t>
            </w:r>
          </w:p>
        </w:tc>
        <w:tc>
          <w:tcPr>
            <w:tcW w:w="3263" w:type="dxa"/>
            <w:shd w:val="clear" w:color="auto" w:fill="auto"/>
          </w:tcPr>
          <w:p w:rsidR="00A325A1" w:rsidRDefault="00A325A1" w:rsidP="00A325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5A1">
              <w:rPr>
                <w:rFonts w:ascii="Times New Roman" w:hAnsi="Times New Roman" w:cs="Times New Roman"/>
                <w:sz w:val="24"/>
                <w:szCs w:val="24"/>
              </w:rPr>
              <w:t xml:space="preserve">Высота: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25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325A1">
              <w:rPr>
                <w:rFonts w:ascii="Times New Roman" w:hAnsi="Times New Roman" w:cs="Times New Roman"/>
                <w:sz w:val="24"/>
                <w:szCs w:val="24"/>
              </w:rPr>
              <w:t xml:space="preserve">0, ширина;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  <w:r w:rsidRPr="00A325A1">
              <w:rPr>
                <w:rFonts w:ascii="Times New Roman" w:hAnsi="Times New Roman" w:cs="Times New Roman"/>
                <w:sz w:val="24"/>
                <w:szCs w:val="24"/>
              </w:rPr>
              <w:t xml:space="preserve">, длина: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1400. Для устройства конструкции необходимо копание 4х ям, размерами 0,3*0,3*0,5. Общее количество бетона – 0,18 м3.</w:t>
            </w:r>
          </w:p>
        </w:tc>
        <w:tc>
          <w:tcPr>
            <w:tcW w:w="2977" w:type="dxa"/>
            <w:shd w:val="clear" w:color="auto" w:fill="auto"/>
          </w:tcPr>
          <w:p w:rsidR="00A325A1" w:rsidRDefault="00A325A1" w:rsidP="00D235B2">
            <w:pPr>
              <w:spacing w:after="0"/>
            </w:pPr>
            <w:r>
              <w:object w:dxaOrig="1634" w:dyaOrig="1557">
                <v:shape id="_x0000_i1027" type="#_x0000_t75" style="width:108.75pt;height:104.25pt" o:ole="">
                  <v:imagedata r:id="rId11" o:title=""/>
                </v:shape>
                <o:OLEObject Type="Embed" ProgID="StaticMetafile" ShapeID="_x0000_i1027" DrawAspect="Content" ObjectID="_1648638663" r:id="rId12"/>
              </w:object>
            </w:r>
          </w:p>
        </w:tc>
        <w:tc>
          <w:tcPr>
            <w:tcW w:w="1701" w:type="dxa"/>
            <w:shd w:val="clear" w:color="auto" w:fill="auto"/>
          </w:tcPr>
          <w:p w:rsidR="00A325A1" w:rsidRDefault="00A325A1" w:rsidP="00D235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шт.</w:t>
            </w:r>
          </w:p>
          <w:p w:rsidR="00A325A1" w:rsidRDefault="00A325A1" w:rsidP="00D235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</w:tr>
      <w:tr w:rsidR="00A325A1" w:rsidRPr="00AF3A77" w:rsidTr="00CD19DF">
        <w:trPr>
          <w:trHeight w:val="3528"/>
        </w:trPr>
        <w:tc>
          <w:tcPr>
            <w:tcW w:w="594" w:type="dxa"/>
            <w:shd w:val="clear" w:color="auto" w:fill="auto"/>
          </w:tcPr>
          <w:p w:rsidR="00A325A1" w:rsidRDefault="00A325A1" w:rsidP="00D235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2129" w:type="dxa"/>
            <w:shd w:val="clear" w:color="auto" w:fill="auto"/>
          </w:tcPr>
          <w:p w:rsidR="00A325A1" w:rsidRDefault="00A325A1" w:rsidP="00D235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Урна для мусора на опорах</w:t>
            </w:r>
          </w:p>
        </w:tc>
        <w:tc>
          <w:tcPr>
            <w:tcW w:w="3263" w:type="dxa"/>
            <w:shd w:val="clear" w:color="auto" w:fill="auto"/>
          </w:tcPr>
          <w:p w:rsidR="00A325A1" w:rsidRPr="00A325A1" w:rsidRDefault="00A325A1" w:rsidP="00A325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устройства одной урны необходимо бетона 0,09 м3.</w:t>
            </w:r>
          </w:p>
        </w:tc>
        <w:tc>
          <w:tcPr>
            <w:tcW w:w="2977" w:type="dxa"/>
            <w:shd w:val="clear" w:color="auto" w:fill="auto"/>
          </w:tcPr>
          <w:p w:rsidR="00A325A1" w:rsidRDefault="00A325A1" w:rsidP="00D235B2">
            <w:pPr>
              <w:spacing w:after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53235" cy="22098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урна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220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:rsidR="00A325A1" w:rsidRDefault="00A325A1" w:rsidP="00D235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шт.</w:t>
            </w:r>
          </w:p>
          <w:p w:rsidR="00A325A1" w:rsidRDefault="00A325A1" w:rsidP="00D235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</w:tr>
      <w:tr w:rsidR="00A325A1" w:rsidRPr="00AF3A77" w:rsidTr="00CD19DF">
        <w:trPr>
          <w:trHeight w:val="3102"/>
        </w:trPr>
        <w:tc>
          <w:tcPr>
            <w:tcW w:w="594" w:type="dxa"/>
            <w:shd w:val="clear" w:color="auto" w:fill="auto"/>
          </w:tcPr>
          <w:p w:rsidR="00A325A1" w:rsidRDefault="00A325A1" w:rsidP="00D235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12.</w:t>
            </w:r>
          </w:p>
        </w:tc>
        <w:tc>
          <w:tcPr>
            <w:tcW w:w="2129" w:type="dxa"/>
            <w:shd w:val="clear" w:color="auto" w:fill="auto"/>
          </w:tcPr>
          <w:p w:rsidR="00A325A1" w:rsidRDefault="00A325A1" w:rsidP="00D235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Скамья</w:t>
            </w:r>
          </w:p>
        </w:tc>
        <w:tc>
          <w:tcPr>
            <w:tcW w:w="3263" w:type="dxa"/>
            <w:shd w:val="clear" w:color="auto" w:fill="auto"/>
          </w:tcPr>
          <w:p w:rsidR="00A325A1" w:rsidRDefault="00A325A1" w:rsidP="00A325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устройства одной скамьи необходимо бетона 0,09 м3.</w:t>
            </w:r>
          </w:p>
        </w:tc>
        <w:tc>
          <w:tcPr>
            <w:tcW w:w="2977" w:type="dxa"/>
            <w:shd w:val="clear" w:color="auto" w:fill="auto"/>
          </w:tcPr>
          <w:p w:rsidR="00A325A1" w:rsidRDefault="00A325A1" w:rsidP="00D235B2">
            <w:pPr>
              <w:spacing w:after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47850" cy="180022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скамья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:rsidR="00A325A1" w:rsidRDefault="00A325A1" w:rsidP="00D235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шт.</w:t>
            </w:r>
          </w:p>
          <w:p w:rsidR="00A325A1" w:rsidRDefault="00A325A1" w:rsidP="00D235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</w:tr>
      <w:tr w:rsidR="00A325A1" w:rsidRPr="00AF3A77" w:rsidTr="00CD19DF">
        <w:trPr>
          <w:trHeight w:val="1841"/>
        </w:trPr>
        <w:tc>
          <w:tcPr>
            <w:tcW w:w="594" w:type="dxa"/>
            <w:shd w:val="clear" w:color="auto" w:fill="auto"/>
          </w:tcPr>
          <w:p w:rsidR="00A325A1" w:rsidRDefault="00A325A1" w:rsidP="00D235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2129" w:type="dxa"/>
            <w:shd w:val="clear" w:color="auto" w:fill="auto"/>
          </w:tcPr>
          <w:p w:rsidR="00A325A1" w:rsidRDefault="00A325A1" w:rsidP="00D235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Бетон мелкозернистый</w:t>
            </w:r>
          </w:p>
        </w:tc>
        <w:tc>
          <w:tcPr>
            <w:tcW w:w="3263" w:type="dxa"/>
            <w:shd w:val="clear" w:color="auto" w:fill="auto"/>
          </w:tcPr>
          <w:p w:rsidR="00A325A1" w:rsidRPr="00D235B2" w:rsidRDefault="00A325A1" w:rsidP="00A325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5B2">
              <w:rPr>
                <w:rFonts w:ascii="Times New Roman" w:hAnsi="Times New Roman" w:cs="Times New Roman"/>
                <w:sz w:val="24"/>
                <w:szCs w:val="24"/>
              </w:rPr>
              <w:t>ГОСТ 26633-2015 Бетоны тяжелые и мелкозернистые. Технические условия.</w:t>
            </w:r>
          </w:p>
          <w:p w:rsidR="00A325A1" w:rsidRDefault="00A325A1" w:rsidP="00A325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бетон класса В12,5 </w:t>
            </w:r>
            <w:r w:rsidRPr="00D235B2"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D235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A325A1" w:rsidRDefault="00A325A1" w:rsidP="00D235B2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325A1" w:rsidRDefault="00A325A1" w:rsidP="00D235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</w:tr>
      <w:tr w:rsidR="000C48D1" w:rsidRPr="00AF3A77" w:rsidTr="00CD19DF">
        <w:trPr>
          <w:trHeight w:val="2955"/>
        </w:trPr>
        <w:tc>
          <w:tcPr>
            <w:tcW w:w="594" w:type="dxa"/>
            <w:shd w:val="clear" w:color="auto" w:fill="auto"/>
          </w:tcPr>
          <w:p w:rsidR="000C48D1" w:rsidRDefault="000C48D1" w:rsidP="00D235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129" w:type="dxa"/>
            <w:shd w:val="clear" w:color="auto" w:fill="auto"/>
          </w:tcPr>
          <w:p w:rsidR="000C48D1" w:rsidRDefault="000C48D1" w:rsidP="00D235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Калитка-вертушка</w:t>
            </w:r>
          </w:p>
          <w:p w:rsidR="00602334" w:rsidRDefault="00602334" w:rsidP="00D235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(желаемая форма)</w:t>
            </w:r>
          </w:p>
        </w:tc>
        <w:tc>
          <w:tcPr>
            <w:tcW w:w="3263" w:type="dxa"/>
            <w:shd w:val="clear" w:color="auto" w:fill="auto"/>
          </w:tcPr>
          <w:p w:rsidR="000C48D1" w:rsidRPr="00D235B2" w:rsidRDefault="000C48D1" w:rsidP="00A325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установки конструкции необходимо 0,045 м3. Общее количество бетона – 0,045 м3.</w:t>
            </w:r>
          </w:p>
        </w:tc>
        <w:tc>
          <w:tcPr>
            <w:tcW w:w="2977" w:type="dxa"/>
            <w:shd w:val="clear" w:color="auto" w:fill="auto"/>
          </w:tcPr>
          <w:p w:rsidR="000C48D1" w:rsidRDefault="000C48D1" w:rsidP="00D235B2">
            <w:pPr>
              <w:spacing w:after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53235" cy="169735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вертушка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69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:rsidR="000C48D1" w:rsidRDefault="000C48D1" w:rsidP="00D235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шт.</w:t>
            </w:r>
          </w:p>
          <w:p w:rsidR="000C48D1" w:rsidRDefault="000C48D1" w:rsidP="00D235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</w:tr>
      <w:tr w:rsidR="000C48D1" w:rsidRPr="00AF3A77" w:rsidTr="00CD19DF">
        <w:trPr>
          <w:trHeight w:val="4085"/>
        </w:trPr>
        <w:tc>
          <w:tcPr>
            <w:tcW w:w="594" w:type="dxa"/>
            <w:shd w:val="clear" w:color="auto" w:fill="auto"/>
          </w:tcPr>
          <w:p w:rsidR="000C48D1" w:rsidRDefault="000C48D1" w:rsidP="00D235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2129" w:type="dxa"/>
            <w:shd w:val="clear" w:color="auto" w:fill="auto"/>
          </w:tcPr>
          <w:p w:rsidR="000C48D1" w:rsidRDefault="000C48D1" w:rsidP="00D235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Кабель силовой</w:t>
            </w:r>
          </w:p>
        </w:tc>
        <w:tc>
          <w:tcPr>
            <w:tcW w:w="3263" w:type="dxa"/>
            <w:shd w:val="clear" w:color="auto" w:fill="auto"/>
          </w:tcPr>
          <w:p w:rsidR="000C48D1" w:rsidRDefault="000C48D1" w:rsidP="000C48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Кабель силовой с алюминиевыми жилами с изоляцией и оболочкой из ПВХ. Должен соответствовать ГОСТ 16442-80. Изоляция из поливинилхлоридного пластиката, защитный покров типа </w:t>
            </w:r>
            <w:proofErr w:type="spellStart"/>
            <w:r w:rsidRPr="00B3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БбШв</w:t>
            </w:r>
            <w:proofErr w:type="spellEnd"/>
            <w:r w:rsidRPr="00B3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не должен поддерживать горение, должен быть бронированный, напряжением 0,66 </w:t>
            </w:r>
            <w:proofErr w:type="spellStart"/>
            <w:r w:rsidRPr="00B3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B3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марка должна быть </w:t>
            </w:r>
            <w:proofErr w:type="spellStart"/>
            <w:r w:rsidRPr="00B3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АВБбШв</w:t>
            </w:r>
            <w:proofErr w:type="spellEnd"/>
            <w:r w:rsidRPr="00B3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 числом жил 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B3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сечением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B3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мм</w:t>
            </w:r>
            <w:r w:rsidRPr="00B3552A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r w:rsidRPr="00B3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0C48D1" w:rsidRDefault="000C48D1" w:rsidP="00D235B2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C48D1" w:rsidRDefault="000C48D1" w:rsidP="00D235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</w:tr>
      <w:tr w:rsidR="000C48D1" w:rsidRPr="00AF3A77" w:rsidTr="00CD19DF">
        <w:trPr>
          <w:trHeight w:val="1106"/>
        </w:trPr>
        <w:tc>
          <w:tcPr>
            <w:tcW w:w="594" w:type="dxa"/>
            <w:shd w:val="clear" w:color="auto" w:fill="auto"/>
          </w:tcPr>
          <w:p w:rsidR="000C48D1" w:rsidRDefault="000C48D1" w:rsidP="00D235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2129" w:type="dxa"/>
            <w:shd w:val="clear" w:color="auto" w:fill="auto"/>
          </w:tcPr>
          <w:p w:rsidR="000C48D1" w:rsidRDefault="000C48D1" w:rsidP="00D235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Трубы гибкие</w:t>
            </w:r>
          </w:p>
        </w:tc>
        <w:tc>
          <w:tcPr>
            <w:tcW w:w="3263" w:type="dxa"/>
            <w:shd w:val="clear" w:color="auto" w:fill="auto"/>
          </w:tcPr>
          <w:p w:rsidR="000C48D1" w:rsidRPr="000C48D1" w:rsidRDefault="000C48D1" w:rsidP="000C48D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Гофрированные двустенные </w:t>
            </w:r>
            <w:r w:rsidR="002A3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ПНД/ПВД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DKC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диаметром 50 мм</w:t>
            </w:r>
          </w:p>
        </w:tc>
        <w:tc>
          <w:tcPr>
            <w:tcW w:w="2977" w:type="dxa"/>
            <w:shd w:val="clear" w:color="auto" w:fill="auto"/>
          </w:tcPr>
          <w:p w:rsidR="000C48D1" w:rsidRDefault="000C48D1" w:rsidP="00D235B2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C48D1" w:rsidRDefault="000C48D1" w:rsidP="00D235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</w:tr>
      <w:tr w:rsidR="002A3274" w:rsidRPr="00AF3A77" w:rsidTr="00CD19DF">
        <w:trPr>
          <w:trHeight w:val="838"/>
        </w:trPr>
        <w:tc>
          <w:tcPr>
            <w:tcW w:w="594" w:type="dxa"/>
            <w:shd w:val="clear" w:color="auto" w:fill="auto"/>
          </w:tcPr>
          <w:p w:rsidR="002A3274" w:rsidRDefault="002A3274" w:rsidP="00D235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2129" w:type="dxa"/>
            <w:shd w:val="clear" w:color="auto" w:fill="auto"/>
          </w:tcPr>
          <w:p w:rsidR="002A3274" w:rsidRDefault="002A3274" w:rsidP="00D235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Муфта</w:t>
            </w:r>
          </w:p>
        </w:tc>
        <w:tc>
          <w:tcPr>
            <w:tcW w:w="3263" w:type="dxa"/>
            <w:shd w:val="clear" w:color="auto" w:fill="auto"/>
          </w:tcPr>
          <w:p w:rsidR="002A3274" w:rsidRPr="002A3274" w:rsidRDefault="002A3274" w:rsidP="000C48D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ЗПКТ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-16/25 (КВТ)</w:t>
            </w:r>
          </w:p>
        </w:tc>
        <w:tc>
          <w:tcPr>
            <w:tcW w:w="2977" w:type="dxa"/>
            <w:shd w:val="clear" w:color="auto" w:fill="auto"/>
          </w:tcPr>
          <w:p w:rsidR="002A3274" w:rsidRDefault="002A3274" w:rsidP="00D235B2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A3274" w:rsidRDefault="002A3274" w:rsidP="00D235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</w:tr>
      <w:tr w:rsidR="002A3274" w:rsidRPr="00AF3A77" w:rsidTr="00CD19DF">
        <w:trPr>
          <w:trHeight w:val="979"/>
        </w:trPr>
        <w:tc>
          <w:tcPr>
            <w:tcW w:w="594" w:type="dxa"/>
            <w:shd w:val="clear" w:color="auto" w:fill="auto"/>
          </w:tcPr>
          <w:p w:rsidR="002A3274" w:rsidRDefault="002A3274" w:rsidP="00D235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2129" w:type="dxa"/>
            <w:shd w:val="clear" w:color="auto" w:fill="auto"/>
          </w:tcPr>
          <w:p w:rsidR="002A3274" w:rsidRDefault="002A3274" w:rsidP="00D235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Бетон тяжелый</w:t>
            </w:r>
          </w:p>
        </w:tc>
        <w:tc>
          <w:tcPr>
            <w:tcW w:w="3263" w:type="dxa"/>
            <w:shd w:val="clear" w:color="auto" w:fill="auto"/>
          </w:tcPr>
          <w:p w:rsidR="002A3274" w:rsidRDefault="002A3274" w:rsidP="000C48D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 26633-2015 «Бетоны тяжелые и мелкозернистые»</w:t>
            </w:r>
          </w:p>
        </w:tc>
        <w:tc>
          <w:tcPr>
            <w:tcW w:w="2977" w:type="dxa"/>
            <w:shd w:val="clear" w:color="auto" w:fill="auto"/>
          </w:tcPr>
          <w:p w:rsidR="002A3274" w:rsidRDefault="002A3274" w:rsidP="00D235B2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A3274" w:rsidRDefault="002A3274" w:rsidP="00D235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</w:tr>
      <w:tr w:rsidR="002A3274" w:rsidRPr="00AF3A77" w:rsidTr="00CD19DF">
        <w:trPr>
          <w:trHeight w:val="553"/>
        </w:trPr>
        <w:tc>
          <w:tcPr>
            <w:tcW w:w="594" w:type="dxa"/>
            <w:shd w:val="clear" w:color="auto" w:fill="auto"/>
          </w:tcPr>
          <w:p w:rsidR="002A3274" w:rsidRDefault="002A3274" w:rsidP="00D235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19.</w:t>
            </w:r>
          </w:p>
        </w:tc>
        <w:tc>
          <w:tcPr>
            <w:tcW w:w="2129" w:type="dxa"/>
            <w:shd w:val="clear" w:color="auto" w:fill="auto"/>
          </w:tcPr>
          <w:p w:rsidR="002A3274" w:rsidRDefault="002A3274" w:rsidP="00D235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Опора парковая фланец</w:t>
            </w:r>
          </w:p>
          <w:p w:rsidR="002A3274" w:rsidRDefault="002A3274" w:rsidP="00D235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(желаемая форма) </w:t>
            </w:r>
          </w:p>
        </w:tc>
        <w:tc>
          <w:tcPr>
            <w:tcW w:w="3263" w:type="dxa"/>
            <w:shd w:val="clear" w:color="auto" w:fill="auto"/>
          </w:tcPr>
          <w:p w:rsidR="00602334" w:rsidRPr="00B3552A" w:rsidRDefault="00602334" w:rsidP="00602334">
            <w:pPr>
              <w:ind w:firstLine="271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B3552A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Опора парковая, прямостоечная в грунт. Предназначена для установки на нее осветительного оборудования. </w:t>
            </w:r>
          </w:p>
          <w:p w:rsidR="002A3274" w:rsidRPr="002A3274" w:rsidRDefault="002A3274" w:rsidP="000C48D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3000 мм, закладка (фланец) 1300 мм/ покрытие: нитроэмаль, цвет: черный.</w:t>
            </w:r>
          </w:p>
        </w:tc>
        <w:tc>
          <w:tcPr>
            <w:tcW w:w="2977" w:type="dxa"/>
            <w:shd w:val="clear" w:color="auto" w:fill="auto"/>
          </w:tcPr>
          <w:p w:rsidR="002A3274" w:rsidRDefault="002A3274" w:rsidP="00D235B2">
            <w:pPr>
              <w:spacing w:after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53235" cy="3406140"/>
                  <wp:effectExtent l="0" t="0" r="0" b="381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Опора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3406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:rsidR="002A3274" w:rsidRDefault="002A3274" w:rsidP="00D235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шт.</w:t>
            </w:r>
          </w:p>
          <w:p w:rsidR="002A3274" w:rsidRDefault="002A3274" w:rsidP="00D235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</w:tr>
      <w:tr w:rsidR="00602334" w:rsidRPr="00AF3A77" w:rsidTr="00CD19DF">
        <w:trPr>
          <w:trHeight w:val="553"/>
        </w:trPr>
        <w:tc>
          <w:tcPr>
            <w:tcW w:w="594" w:type="dxa"/>
            <w:shd w:val="clear" w:color="auto" w:fill="auto"/>
          </w:tcPr>
          <w:p w:rsidR="00602334" w:rsidRDefault="00602334" w:rsidP="0060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20. </w:t>
            </w:r>
          </w:p>
        </w:tc>
        <w:tc>
          <w:tcPr>
            <w:tcW w:w="2129" w:type="dxa"/>
            <w:shd w:val="clear" w:color="auto" w:fill="auto"/>
          </w:tcPr>
          <w:p w:rsidR="00602334" w:rsidRDefault="00602334" w:rsidP="0060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Светодиодный светильник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BEST</w:t>
            </w:r>
            <w:r w:rsidRPr="006023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TML</w:t>
            </w:r>
            <w:r w:rsidRPr="006023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Капелла 50</w:t>
            </w:r>
          </w:p>
          <w:p w:rsidR="00602334" w:rsidRPr="00602334" w:rsidRDefault="00602334" w:rsidP="0060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(желаемая форма) или эквивалент</w:t>
            </w:r>
          </w:p>
        </w:tc>
        <w:tc>
          <w:tcPr>
            <w:tcW w:w="3263" w:type="dxa"/>
            <w:shd w:val="clear" w:color="auto" w:fill="auto"/>
          </w:tcPr>
          <w:p w:rsidR="00602334" w:rsidRPr="00602334" w:rsidRDefault="00602334" w:rsidP="0060233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Светильник садово-парковый BEST TML Капелла 50 или эквивалент по техническим характеристикам.</w:t>
            </w:r>
          </w:p>
          <w:p w:rsidR="00602334" w:rsidRPr="00602334" w:rsidRDefault="00602334" w:rsidP="0060233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Садово-парковы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светодиодный светильник, пред</w:t>
            </w:r>
            <w:r w:rsidRPr="00602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 для ландшафтного или архитектурного освещения территории, а также освещения парков, садов и др.</w:t>
            </w:r>
          </w:p>
          <w:p w:rsidR="00602334" w:rsidRPr="00602334" w:rsidRDefault="00602334" w:rsidP="0060233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Светильник должен быть установлен на опоры для парковых светильников.</w:t>
            </w:r>
          </w:p>
          <w:p w:rsidR="00602334" w:rsidRPr="00602334" w:rsidRDefault="00602334" w:rsidP="0060233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Светильник должен крепиться на опору диаметром 60мм.</w:t>
            </w:r>
          </w:p>
          <w:p w:rsidR="00602334" w:rsidRPr="00602334" w:rsidRDefault="00602334" w:rsidP="0060233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Габаритные размеры: 400x400x550мм</w:t>
            </w:r>
          </w:p>
        </w:tc>
        <w:tc>
          <w:tcPr>
            <w:tcW w:w="2977" w:type="dxa"/>
            <w:shd w:val="clear" w:color="auto" w:fill="auto"/>
          </w:tcPr>
          <w:p w:rsidR="00602334" w:rsidRDefault="00602334" w:rsidP="00602334">
            <w:pPr>
              <w:spacing w:after="0"/>
              <w:rPr>
                <w:noProof/>
                <w:lang w:eastAsia="ru-RU"/>
              </w:rPr>
            </w:pPr>
            <w:r w:rsidRPr="00B3552A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4D030CE9" wp14:editId="09131F83">
                  <wp:extent cx="1753870" cy="1343025"/>
                  <wp:effectExtent l="0" t="0" r="0" b="9525"/>
                  <wp:docPr id="22" name="Рисунок 22" descr="C:\Users\Мария\Desktop\kapella-68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ария\Desktop\kapella-68m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400" cy="1357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:rsidR="00602334" w:rsidRDefault="00602334" w:rsidP="0060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шт.</w:t>
            </w:r>
          </w:p>
          <w:p w:rsidR="00602334" w:rsidRDefault="00602334" w:rsidP="0060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</w:tr>
      <w:tr w:rsidR="00D347E6" w:rsidRPr="00AF3A77" w:rsidTr="00CD19DF">
        <w:trPr>
          <w:trHeight w:val="553"/>
        </w:trPr>
        <w:tc>
          <w:tcPr>
            <w:tcW w:w="594" w:type="dxa"/>
            <w:shd w:val="clear" w:color="auto" w:fill="auto"/>
          </w:tcPr>
          <w:p w:rsidR="00D347E6" w:rsidRDefault="00D347E6" w:rsidP="0060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2129" w:type="dxa"/>
            <w:shd w:val="clear" w:color="auto" w:fill="auto"/>
          </w:tcPr>
          <w:p w:rsidR="00D347E6" w:rsidRDefault="00D347E6" w:rsidP="0060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Лента сигнальная</w:t>
            </w:r>
          </w:p>
        </w:tc>
        <w:tc>
          <w:tcPr>
            <w:tcW w:w="3263" w:type="dxa"/>
            <w:shd w:val="clear" w:color="auto" w:fill="auto"/>
          </w:tcPr>
          <w:p w:rsidR="00D347E6" w:rsidRPr="00602334" w:rsidRDefault="00D347E6" w:rsidP="0060233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«Связь» ЛСС 50 или эквивалент</w:t>
            </w:r>
          </w:p>
        </w:tc>
        <w:tc>
          <w:tcPr>
            <w:tcW w:w="2977" w:type="dxa"/>
            <w:shd w:val="clear" w:color="auto" w:fill="auto"/>
          </w:tcPr>
          <w:p w:rsidR="00D347E6" w:rsidRPr="00B3552A" w:rsidRDefault="00D347E6" w:rsidP="00602334">
            <w:pPr>
              <w:spacing w:after="0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347E6" w:rsidRDefault="00D347E6" w:rsidP="0060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</w:tr>
      <w:tr w:rsidR="00D347E6" w:rsidRPr="00AF3A77" w:rsidTr="00CD19DF">
        <w:trPr>
          <w:trHeight w:val="553"/>
        </w:trPr>
        <w:tc>
          <w:tcPr>
            <w:tcW w:w="594" w:type="dxa"/>
            <w:shd w:val="clear" w:color="auto" w:fill="auto"/>
          </w:tcPr>
          <w:p w:rsidR="00D347E6" w:rsidRDefault="00D347E6" w:rsidP="0060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2129" w:type="dxa"/>
            <w:shd w:val="clear" w:color="auto" w:fill="auto"/>
          </w:tcPr>
          <w:p w:rsidR="00D347E6" w:rsidRDefault="00D347E6" w:rsidP="0060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Вводной щиток</w:t>
            </w:r>
          </w:p>
        </w:tc>
        <w:tc>
          <w:tcPr>
            <w:tcW w:w="3263" w:type="dxa"/>
            <w:shd w:val="clear" w:color="auto" w:fill="auto"/>
          </w:tcPr>
          <w:p w:rsidR="00D347E6" w:rsidRDefault="00D347E6" w:rsidP="0060233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ТВ-1 с 1 предохранителем</w:t>
            </w:r>
          </w:p>
        </w:tc>
        <w:tc>
          <w:tcPr>
            <w:tcW w:w="2977" w:type="dxa"/>
            <w:shd w:val="clear" w:color="auto" w:fill="auto"/>
          </w:tcPr>
          <w:p w:rsidR="00D347E6" w:rsidRPr="00B3552A" w:rsidRDefault="00D347E6" w:rsidP="00602334">
            <w:pPr>
              <w:spacing w:after="0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347E6" w:rsidRDefault="00D347E6" w:rsidP="0060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</w:tr>
      <w:tr w:rsidR="00D347E6" w:rsidRPr="00AF3A77" w:rsidTr="00CD19DF">
        <w:trPr>
          <w:trHeight w:val="553"/>
        </w:trPr>
        <w:tc>
          <w:tcPr>
            <w:tcW w:w="594" w:type="dxa"/>
            <w:shd w:val="clear" w:color="auto" w:fill="auto"/>
          </w:tcPr>
          <w:p w:rsidR="00D347E6" w:rsidRDefault="00D347E6" w:rsidP="0060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2129" w:type="dxa"/>
            <w:shd w:val="clear" w:color="auto" w:fill="auto"/>
          </w:tcPr>
          <w:p w:rsidR="00D347E6" w:rsidRDefault="00D347E6" w:rsidP="0060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Дистанционный фиксатор</w:t>
            </w:r>
          </w:p>
        </w:tc>
        <w:tc>
          <w:tcPr>
            <w:tcW w:w="3263" w:type="dxa"/>
            <w:shd w:val="clear" w:color="auto" w:fill="auto"/>
          </w:tcPr>
          <w:p w:rsidR="00D347E6" w:rsidRPr="00D347E6" w:rsidRDefault="00D347E6" w:rsidP="0060233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DIC 15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.50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Niled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эквивалент</w:t>
            </w:r>
          </w:p>
        </w:tc>
        <w:tc>
          <w:tcPr>
            <w:tcW w:w="2977" w:type="dxa"/>
            <w:shd w:val="clear" w:color="auto" w:fill="auto"/>
          </w:tcPr>
          <w:p w:rsidR="00D347E6" w:rsidRPr="00B3552A" w:rsidRDefault="00D347E6" w:rsidP="00602334">
            <w:pPr>
              <w:spacing w:after="0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347E6" w:rsidRDefault="00D347E6" w:rsidP="0060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</w:tr>
      <w:tr w:rsidR="00D347E6" w:rsidRPr="00AF3A77" w:rsidTr="00CD19DF">
        <w:trPr>
          <w:trHeight w:val="553"/>
        </w:trPr>
        <w:tc>
          <w:tcPr>
            <w:tcW w:w="594" w:type="dxa"/>
            <w:shd w:val="clear" w:color="auto" w:fill="auto"/>
          </w:tcPr>
          <w:p w:rsidR="00D347E6" w:rsidRDefault="00D347E6" w:rsidP="0060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2129" w:type="dxa"/>
            <w:shd w:val="clear" w:color="auto" w:fill="auto"/>
          </w:tcPr>
          <w:p w:rsidR="00D347E6" w:rsidRDefault="00D347E6" w:rsidP="0060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Ящик ЯУО с ограничителем импульсных перенапряжений</w:t>
            </w:r>
          </w:p>
        </w:tc>
        <w:tc>
          <w:tcPr>
            <w:tcW w:w="3263" w:type="dxa"/>
            <w:shd w:val="clear" w:color="auto" w:fill="auto"/>
          </w:tcPr>
          <w:p w:rsidR="00D347E6" w:rsidRPr="00D347E6" w:rsidRDefault="00D347E6" w:rsidP="0060233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ЯУО-9602-3074УЗ.1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(6А, ФР)</w:t>
            </w:r>
          </w:p>
        </w:tc>
        <w:tc>
          <w:tcPr>
            <w:tcW w:w="2977" w:type="dxa"/>
            <w:shd w:val="clear" w:color="auto" w:fill="auto"/>
          </w:tcPr>
          <w:p w:rsidR="00D347E6" w:rsidRPr="00B3552A" w:rsidRDefault="00D347E6" w:rsidP="00602334">
            <w:pPr>
              <w:spacing w:after="0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347E6" w:rsidRDefault="00D347E6" w:rsidP="0060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</w:tr>
      <w:tr w:rsidR="00D347E6" w:rsidRPr="00AF3A77" w:rsidTr="00CD19DF">
        <w:trPr>
          <w:trHeight w:val="553"/>
        </w:trPr>
        <w:tc>
          <w:tcPr>
            <w:tcW w:w="594" w:type="dxa"/>
            <w:shd w:val="clear" w:color="auto" w:fill="auto"/>
          </w:tcPr>
          <w:p w:rsidR="00D347E6" w:rsidRDefault="00D347E6" w:rsidP="0060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2129" w:type="dxa"/>
            <w:shd w:val="clear" w:color="auto" w:fill="auto"/>
          </w:tcPr>
          <w:p w:rsidR="00D347E6" w:rsidRDefault="00D347E6" w:rsidP="0060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Короб защитный</w:t>
            </w:r>
          </w:p>
        </w:tc>
        <w:tc>
          <w:tcPr>
            <w:tcW w:w="3263" w:type="dxa"/>
            <w:shd w:val="clear" w:color="auto" w:fill="auto"/>
          </w:tcPr>
          <w:p w:rsidR="00D347E6" w:rsidRPr="00D347E6" w:rsidRDefault="00D347E6" w:rsidP="0060233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GPC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977" w:type="dxa"/>
            <w:shd w:val="clear" w:color="auto" w:fill="auto"/>
          </w:tcPr>
          <w:p w:rsidR="00D347E6" w:rsidRPr="00B3552A" w:rsidRDefault="00D347E6" w:rsidP="00602334">
            <w:pPr>
              <w:spacing w:after="0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347E6" w:rsidRDefault="00D347E6" w:rsidP="0060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</w:tr>
      <w:tr w:rsidR="00D347E6" w:rsidRPr="00AF3A77" w:rsidTr="00CD19DF">
        <w:trPr>
          <w:trHeight w:val="553"/>
        </w:trPr>
        <w:tc>
          <w:tcPr>
            <w:tcW w:w="594" w:type="dxa"/>
            <w:shd w:val="clear" w:color="auto" w:fill="auto"/>
          </w:tcPr>
          <w:p w:rsidR="00D347E6" w:rsidRDefault="00D347E6" w:rsidP="0060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2129" w:type="dxa"/>
            <w:shd w:val="clear" w:color="auto" w:fill="auto"/>
          </w:tcPr>
          <w:p w:rsidR="00D347E6" w:rsidRDefault="00D347E6" w:rsidP="0060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Зажим прокалывающий</w:t>
            </w:r>
          </w:p>
        </w:tc>
        <w:tc>
          <w:tcPr>
            <w:tcW w:w="3263" w:type="dxa"/>
            <w:shd w:val="clear" w:color="auto" w:fill="auto"/>
          </w:tcPr>
          <w:p w:rsidR="00D347E6" w:rsidRDefault="00D347E6" w:rsidP="0060233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ОР645 (16-150/4-50) М3ВА</w:t>
            </w:r>
          </w:p>
        </w:tc>
        <w:tc>
          <w:tcPr>
            <w:tcW w:w="2977" w:type="dxa"/>
            <w:shd w:val="clear" w:color="auto" w:fill="auto"/>
          </w:tcPr>
          <w:p w:rsidR="00D347E6" w:rsidRPr="00B3552A" w:rsidRDefault="00D347E6" w:rsidP="00602334">
            <w:pPr>
              <w:spacing w:after="0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347E6" w:rsidRDefault="00D347E6" w:rsidP="0060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</w:tr>
      <w:tr w:rsidR="00D347E6" w:rsidRPr="00AF3A77" w:rsidTr="00CD19DF">
        <w:trPr>
          <w:trHeight w:val="553"/>
        </w:trPr>
        <w:tc>
          <w:tcPr>
            <w:tcW w:w="594" w:type="dxa"/>
            <w:shd w:val="clear" w:color="auto" w:fill="auto"/>
          </w:tcPr>
          <w:p w:rsidR="00D347E6" w:rsidRDefault="00D347E6" w:rsidP="0060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2129" w:type="dxa"/>
            <w:shd w:val="clear" w:color="auto" w:fill="auto"/>
          </w:tcPr>
          <w:p w:rsidR="00D347E6" w:rsidRDefault="00D347E6" w:rsidP="0060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Лента бандажная</w:t>
            </w:r>
          </w:p>
        </w:tc>
        <w:tc>
          <w:tcPr>
            <w:tcW w:w="3263" w:type="dxa"/>
            <w:shd w:val="clear" w:color="auto" w:fill="auto"/>
          </w:tcPr>
          <w:p w:rsidR="00D347E6" w:rsidRDefault="00D347E6" w:rsidP="0060233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7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F207</w:t>
            </w:r>
          </w:p>
        </w:tc>
        <w:tc>
          <w:tcPr>
            <w:tcW w:w="2977" w:type="dxa"/>
            <w:shd w:val="clear" w:color="auto" w:fill="auto"/>
          </w:tcPr>
          <w:p w:rsidR="00D347E6" w:rsidRPr="00B3552A" w:rsidRDefault="00D347E6" w:rsidP="00602334">
            <w:pPr>
              <w:spacing w:after="0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347E6" w:rsidRDefault="00CD19DF" w:rsidP="0060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</w:tr>
      <w:tr w:rsidR="00D347E6" w:rsidRPr="00AF3A77" w:rsidTr="00CD19DF">
        <w:trPr>
          <w:trHeight w:val="553"/>
        </w:trPr>
        <w:tc>
          <w:tcPr>
            <w:tcW w:w="594" w:type="dxa"/>
            <w:shd w:val="clear" w:color="auto" w:fill="auto"/>
          </w:tcPr>
          <w:p w:rsidR="00D347E6" w:rsidRDefault="00CD19DF" w:rsidP="0060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28.</w:t>
            </w:r>
          </w:p>
        </w:tc>
        <w:tc>
          <w:tcPr>
            <w:tcW w:w="2129" w:type="dxa"/>
            <w:shd w:val="clear" w:color="auto" w:fill="auto"/>
          </w:tcPr>
          <w:p w:rsidR="00D347E6" w:rsidRDefault="00CD19DF" w:rsidP="0060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Бугель</w:t>
            </w:r>
          </w:p>
        </w:tc>
        <w:tc>
          <w:tcPr>
            <w:tcW w:w="3263" w:type="dxa"/>
            <w:shd w:val="clear" w:color="auto" w:fill="auto"/>
          </w:tcPr>
          <w:p w:rsidR="00D347E6" w:rsidRDefault="00CD19DF" w:rsidP="0060233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9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NB 20</w:t>
            </w:r>
          </w:p>
        </w:tc>
        <w:tc>
          <w:tcPr>
            <w:tcW w:w="2977" w:type="dxa"/>
            <w:shd w:val="clear" w:color="auto" w:fill="auto"/>
          </w:tcPr>
          <w:p w:rsidR="00D347E6" w:rsidRPr="00B3552A" w:rsidRDefault="00D347E6" w:rsidP="00602334">
            <w:pPr>
              <w:spacing w:after="0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347E6" w:rsidRDefault="00CD19DF" w:rsidP="0060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9DF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</w:tr>
      <w:tr w:rsidR="00D347E6" w:rsidRPr="00AF3A77" w:rsidTr="00CD19DF">
        <w:trPr>
          <w:trHeight w:val="553"/>
        </w:trPr>
        <w:tc>
          <w:tcPr>
            <w:tcW w:w="594" w:type="dxa"/>
            <w:shd w:val="clear" w:color="auto" w:fill="auto"/>
          </w:tcPr>
          <w:p w:rsidR="00D347E6" w:rsidRDefault="00CD19DF" w:rsidP="0060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2129" w:type="dxa"/>
            <w:shd w:val="clear" w:color="auto" w:fill="auto"/>
          </w:tcPr>
          <w:p w:rsidR="00CD19DF" w:rsidRPr="00CD19DF" w:rsidRDefault="00CD19DF" w:rsidP="00CD19D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9DF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 крепления</w:t>
            </w:r>
          </w:p>
          <w:p w:rsidR="00D347E6" w:rsidRDefault="00CD19DF" w:rsidP="00CD19D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9DF">
              <w:rPr>
                <w:rFonts w:ascii="Times New Roman" w:hAnsi="Times New Roman" w:cs="Times New Roman"/>
                <w:bCs/>
                <w:sz w:val="24"/>
                <w:szCs w:val="24"/>
              </w:rPr>
              <w:t>металлокорпус к столбу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D19DF">
              <w:rPr>
                <w:rFonts w:ascii="Times New Roman" w:hAnsi="Times New Roman" w:cs="Times New Roman"/>
                <w:bCs/>
                <w:sz w:val="24"/>
                <w:szCs w:val="24"/>
              </w:rPr>
              <w:t>скобой</w:t>
            </w:r>
          </w:p>
        </w:tc>
        <w:tc>
          <w:tcPr>
            <w:tcW w:w="3263" w:type="dxa"/>
            <w:shd w:val="clear" w:color="auto" w:fill="auto"/>
          </w:tcPr>
          <w:p w:rsidR="00D347E6" w:rsidRDefault="00D347E6" w:rsidP="0060233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347E6" w:rsidRPr="00B3552A" w:rsidRDefault="00D347E6" w:rsidP="00602334">
            <w:pPr>
              <w:spacing w:after="0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347E6" w:rsidRDefault="00CD19DF" w:rsidP="0060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9DF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</w:tr>
      <w:tr w:rsidR="00D347E6" w:rsidRPr="00AF3A77" w:rsidTr="00CD19DF">
        <w:trPr>
          <w:trHeight w:val="553"/>
        </w:trPr>
        <w:tc>
          <w:tcPr>
            <w:tcW w:w="594" w:type="dxa"/>
            <w:shd w:val="clear" w:color="auto" w:fill="auto"/>
          </w:tcPr>
          <w:p w:rsidR="00D347E6" w:rsidRDefault="00CD19DF" w:rsidP="0060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2129" w:type="dxa"/>
            <w:shd w:val="clear" w:color="auto" w:fill="auto"/>
          </w:tcPr>
          <w:p w:rsidR="00D347E6" w:rsidRDefault="00CD19DF" w:rsidP="0060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9DF">
              <w:rPr>
                <w:rFonts w:ascii="Times New Roman" w:hAnsi="Times New Roman" w:cs="Times New Roman"/>
                <w:bCs/>
                <w:sz w:val="24"/>
                <w:szCs w:val="24"/>
              </w:rPr>
              <w:t>Провод ПВ-1 1*6 КАБЭКС</w:t>
            </w:r>
          </w:p>
        </w:tc>
        <w:tc>
          <w:tcPr>
            <w:tcW w:w="3263" w:type="dxa"/>
            <w:shd w:val="clear" w:color="auto" w:fill="auto"/>
          </w:tcPr>
          <w:p w:rsidR="00CD19DF" w:rsidRPr="00CD19DF" w:rsidRDefault="00CD19DF" w:rsidP="00CD19D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9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ПВ-1 1*6 КАБЭКС ГОСТ</w:t>
            </w:r>
          </w:p>
          <w:p w:rsidR="00CD19DF" w:rsidRPr="00CD19DF" w:rsidRDefault="00CD19DF" w:rsidP="00CD19D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9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желто-зеленый на</w:t>
            </w:r>
          </w:p>
          <w:p w:rsidR="00D347E6" w:rsidRDefault="00CD19DF" w:rsidP="00CD19D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9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барабане</w:t>
            </w:r>
          </w:p>
        </w:tc>
        <w:tc>
          <w:tcPr>
            <w:tcW w:w="2977" w:type="dxa"/>
            <w:shd w:val="clear" w:color="auto" w:fill="auto"/>
          </w:tcPr>
          <w:p w:rsidR="00D347E6" w:rsidRPr="00B3552A" w:rsidRDefault="00D347E6" w:rsidP="00602334">
            <w:pPr>
              <w:spacing w:after="0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347E6" w:rsidRDefault="00CD19DF" w:rsidP="0060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9DF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</w:tr>
      <w:tr w:rsidR="00D347E6" w:rsidRPr="00AF3A77" w:rsidTr="00CD19DF">
        <w:trPr>
          <w:trHeight w:val="553"/>
        </w:trPr>
        <w:tc>
          <w:tcPr>
            <w:tcW w:w="594" w:type="dxa"/>
            <w:shd w:val="clear" w:color="auto" w:fill="auto"/>
          </w:tcPr>
          <w:p w:rsidR="00D347E6" w:rsidRDefault="00CD19DF" w:rsidP="0060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2129" w:type="dxa"/>
            <w:shd w:val="clear" w:color="auto" w:fill="auto"/>
          </w:tcPr>
          <w:p w:rsidR="00D347E6" w:rsidRDefault="00CD19DF" w:rsidP="0060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9DF">
              <w:rPr>
                <w:rFonts w:ascii="Times New Roman" w:hAnsi="Times New Roman" w:cs="Times New Roman"/>
                <w:bCs/>
                <w:sz w:val="24"/>
                <w:szCs w:val="24"/>
              </w:rPr>
              <w:t>Наконечник</w:t>
            </w:r>
          </w:p>
        </w:tc>
        <w:tc>
          <w:tcPr>
            <w:tcW w:w="3263" w:type="dxa"/>
            <w:shd w:val="clear" w:color="auto" w:fill="auto"/>
          </w:tcPr>
          <w:p w:rsidR="00D347E6" w:rsidRDefault="00CD19DF" w:rsidP="0060233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9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ТМ 6-5-4</w:t>
            </w:r>
          </w:p>
        </w:tc>
        <w:tc>
          <w:tcPr>
            <w:tcW w:w="2977" w:type="dxa"/>
            <w:shd w:val="clear" w:color="auto" w:fill="auto"/>
          </w:tcPr>
          <w:p w:rsidR="00D347E6" w:rsidRPr="00B3552A" w:rsidRDefault="00D347E6" w:rsidP="00602334">
            <w:pPr>
              <w:spacing w:after="0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347E6" w:rsidRDefault="00CD19DF" w:rsidP="006023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9DF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</w:tr>
    </w:tbl>
    <w:p w:rsidR="00AF3A77" w:rsidRDefault="00AF3A77" w:rsidP="00CD19D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A77">
        <w:rPr>
          <w:rFonts w:ascii="Times New Roman" w:hAnsi="Times New Roman" w:cs="Times New Roman"/>
          <w:b/>
          <w:sz w:val="24"/>
          <w:szCs w:val="24"/>
        </w:rPr>
        <w:br/>
      </w:r>
      <w:r w:rsidR="00CD19DF">
        <w:rPr>
          <w:rFonts w:ascii="Times New Roman" w:hAnsi="Times New Roman" w:cs="Times New Roman"/>
          <w:b/>
          <w:sz w:val="24"/>
          <w:szCs w:val="24"/>
        </w:rPr>
        <w:t xml:space="preserve">        15. </w:t>
      </w:r>
      <w:r w:rsidR="00CD19DF" w:rsidRPr="00CD19DF">
        <w:rPr>
          <w:rFonts w:ascii="Times New Roman" w:hAnsi="Times New Roman" w:cs="Times New Roman"/>
          <w:b/>
          <w:sz w:val="24"/>
          <w:szCs w:val="24"/>
        </w:rPr>
        <w:t>Требования к безопасности выполнения работ и безопасности результатов работ:</w:t>
      </w:r>
    </w:p>
    <w:p w:rsidR="00CD19DF" w:rsidRPr="00CD19DF" w:rsidRDefault="00CD19DF" w:rsidP="00CD19DF">
      <w:pPr>
        <w:spacing w:after="0"/>
        <w:ind w:firstLine="426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CD19DF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- Подрядчик обязан обеспечить выполнение работ на объекте с соблюдением требований по безопасности дорожного движения, технике безопасности, проведение необходимых мероприятий по охране окружающей среды, противопожарных мероприятий. При выполнении работ Подрядчик несет ответственность за соблюдение правил техники безопасности и пожарной безопасности на объекте.</w:t>
      </w:r>
    </w:p>
    <w:p w:rsidR="00CD19DF" w:rsidRPr="00CD19DF" w:rsidRDefault="00CD19DF" w:rsidP="00CD19DF">
      <w:pPr>
        <w:spacing w:after="0"/>
        <w:ind w:firstLine="426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CD19DF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- За нарушение требований природоохранного законодательства Подрядчик несет предусмотренную законодательством ответственность перед государственными органами.</w:t>
      </w:r>
    </w:p>
    <w:p w:rsidR="00CD19DF" w:rsidRPr="00CD19DF" w:rsidRDefault="00CD19DF" w:rsidP="00CD19DF">
      <w:pPr>
        <w:spacing w:after="0"/>
        <w:ind w:firstLine="426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CD19DF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- При несоблюдении требований пожарной безопасности на Объекте ответственные лица Подрядчика могут быть привлечены к административной ответственности в соответствии с действующим законодательством.</w:t>
      </w:r>
    </w:p>
    <w:p w:rsidR="00CD19DF" w:rsidRPr="00CD19DF" w:rsidRDefault="00CD19DF" w:rsidP="00CD19DF">
      <w:pPr>
        <w:spacing w:after="0"/>
        <w:ind w:firstLine="426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CD19DF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- При производстве работ должны использоваться оборудование, машины и механизмы, предназначенные для конкретных условий или допущенные к применению органами государственного надзора.</w:t>
      </w:r>
    </w:p>
    <w:p w:rsidR="00CD19DF" w:rsidRPr="00CD19DF" w:rsidRDefault="00CD19DF" w:rsidP="00CD19DF">
      <w:pPr>
        <w:spacing w:after="0"/>
        <w:ind w:firstLine="426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CD19DF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- Подрядчик обязан обеспечить постоянное присутствие на объекте лица, осуществляющего контроль за выполнением работ и ответственного за персонал Подрядчика, и охрану труда при проведении работ.</w:t>
      </w:r>
    </w:p>
    <w:p w:rsidR="00CD19DF" w:rsidRDefault="00CD19DF" w:rsidP="00CD19DF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Pr="00CD19DF">
        <w:rPr>
          <w:rFonts w:ascii="Times New Roman" w:hAnsi="Times New Roman" w:cs="Times New Roman"/>
          <w:b/>
          <w:sz w:val="24"/>
          <w:szCs w:val="24"/>
        </w:rPr>
        <w:t>Требования к выполнению скрытых работ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D19DF" w:rsidRPr="00CD19DF" w:rsidRDefault="00CD19DF" w:rsidP="00CD19D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19DF">
        <w:rPr>
          <w:rFonts w:ascii="Times New Roman" w:hAnsi="Times New Roman" w:cs="Times New Roman"/>
          <w:sz w:val="24"/>
          <w:szCs w:val="24"/>
        </w:rPr>
        <w:t xml:space="preserve">- Работы, подлежащие закрытию должны приниматься представителем Заказчика. Готовность принимаемых скрытых работ подтверждается подписанием представителем Заказчика и Подрядчиком актов освидетельствования скрытых работ. Подрядчик приступает к выполнению последующих работ только после приемки (освидетельствования) в установленном порядке скрытых работ и составления соответствующих актов. </w:t>
      </w:r>
    </w:p>
    <w:p w:rsidR="00CD19DF" w:rsidRPr="00CD19DF" w:rsidRDefault="00CD19DF" w:rsidP="00CD19D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19DF">
        <w:rPr>
          <w:rFonts w:ascii="Times New Roman" w:hAnsi="Times New Roman" w:cs="Times New Roman"/>
          <w:sz w:val="24"/>
          <w:szCs w:val="24"/>
        </w:rPr>
        <w:t xml:space="preserve">- Подрядчик в письменной форме не позднее чем за два рабочих дня до проведения промежуточной приемки выполненных работ, подлежащих закрытию, уведомляет Заказчика о необходимости проведения приемки.  </w:t>
      </w:r>
    </w:p>
    <w:p w:rsidR="00CD19DF" w:rsidRPr="00CD19DF" w:rsidRDefault="00CD19DF" w:rsidP="00CD19D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19DF">
        <w:rPr>
          <w:rFonts w:ascii="Times New Roman" w:hAnsi="Times New Roman" w:cs="Times New Roman"/>
          <w:sz w:val="24"/>
          <w:szCs w:val="24"/>
        </w:rPr>
        <w:t>- В случае, если представителем Заказчика внесены в журнал выполненных работ замечания по выполненным работам, подлежащим закрытию, то Подрядчик не имеет право предъявлять данные работы к оплате.</w:t>
      </w:r>
    </w:p>
    <w:p w:rsidR="00CD19DF" w:rsidRDefault="00CD19DF" w:rsidP="00CD19D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19DF">
        <w:rPr>
          <w:rFonts w:ascii="Times New Roman" w:hAnsi="Times New Roman" w:cs="Times New Roman"/>
          <w:sz w:val="24"/>
          <w:szCs w:val="24"/>
        </w:rPr>
        <w:t>- Если закрытие работ выполнено без подтверждения представителем Заказчика (представитель Заказчика не был информирован об этом или информирован с опозданием), то Подрядчик за свой счет обязуется открыть любую часть скрытых работ, не прошедших приемку представителем Заказчика, согласно их указанию, а затем восстановить ее.</w:t>
      </w:r>
    </w:p>
    <w:p w:rsidR="00CD19DF" w:rsidRDefault="00CD19DF" w:rsidP="00CD19DF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 Гарантийный срок:</w:t>
      </w:r>
    </w:p>
    <w:p w:rsidR="00CD19DF" w:rsidRDefault="00CD19DF" w:rsidP="00CD19D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19DF">
        <w:rPr>
          <w:rFonts w:ascii="Times New Roman" w:hAnsi="Times New Roman" w:cs="Times New Roman"/>
          <w:sz w:val="24"/>
          <w:szCs w:val="24"/>
        </w:rPr>
        <w:t>Срок гарантии нормальной работы объекта и входящих в него инженерных систем, оборудования, материалов и работ устанавливается на срок 36 (тридцать шесть) месяцев со дня подписания сторонами акта о приёмке выполненных работ.</w:t>
      </w:r>
    </w:p>
    <w:p w:rsidR="00CD19DF" w:rsidRDefault="00CD19DF" w:rsidP="00CD19DF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 Вывоз строительного мусора:</w:t>
      </w:r>
    </w:p>
    <w:p w:rsidR="00CD19DF" w:rsidRPr="00CD19DF" w:rsidRDefault="00CD19DF" w:rsidP="00CD19D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19DF">
        <w:rPr>
          <w:rFonts w:ascii="Times New Roman" w:hAnsi="Times New Roman" w:cs="Times New Roman"/>
          <w:sz w:val="24"/>
          <w:szCs w:val="24"/>
        </w:rPr>
        <w:lastRenderedPageBreak/>
        <w:t xml:space="preserve">Подрядчик обязан вывезти в 1-дневный срок, со дня окончания выполнения работ, за пределы площадки, принадлежащие Подрядчику оборудование, инвентарь, инструменты, строительные материалы и другое имущество. В тот же срок убрать и вывезти строительные отходы собственными силами Подрядчика. </w:t>
      </w:r>
    </w:p>
    <w:p w:rsidR="00CD19DF" w:rsidRPr="00CD19DF" w:rsidRDefault="00CD19DF" w:rsidP="00CD19DF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9DF" w:rsidRPr="00CD19DF" w:rsidRDefault="00CD19DF" w:rsidP="00CD19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7D54" w:rsidRPr="00DF3A2E" w:rsidRDefault="009C7D54" w:rsidP="009C7D54">
      <w:pPr>
        <w:spacing w:after="0" w:line="240" w:lineRule="atLeast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F3A2E">
        <w:rPr>
          <w:rFonts w:ascii="Times New Roman" w:eastAsia="Calibri" w:hAnsi="Times New Roman" w:cs="Times New Roman"/>
          <w:b/>
          <w:bCs/>
          <w:sz w:val="24"/>
          <w:szCs w:val="24"/>
        </w:rPr>
        <w:t>Подписи сторон:</w:t>
      </w:r>
    </w:p>
    <w:p w:rsidR="009C7D54" w:rsidRPr="00DF3A2E" w:rsidRDefault="009C7D54" w:rsidP="009C7D54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3A2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</w:t>
      </w:r>
      <w:proofErr w:type="gramStart"/>
      <w:r w:rsidRPr="00DF3A2E">
        <w:rPr>
          <w:rFonts w:ascii="Times New Roman" w:eastAsia="Calibri" w:hAnsi="Times New Roman" w:cs="Times New Roman"/>
          <w:b/>
          <w:sz w:val="24"/>
          <w:szCs w:val="24"/>
        </w:rPr>
        <w:t xml:space="preserve">Заказчик:   </w:t>
      </w:r>
      <w:proofErr w:type="gramEnd"/>
      <w:r w:rsidRPr="00DF3A2E"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r w:rsidRPr="00DF3A2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               Подрядчик:</w:t>
      </w:r>
    </w:p>
    <w:p w:rsidR="009C7D54" w:rsidRPr="00DF3A2E" w:rsidRDefault="009C7D54" w:rsidP="009C7D54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A2E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>
        <w:rPr>
          <w:rFonts w:ascii="Times New Roman" w:eastAsia="Calibri" w:hAnsi="Times New Roman" w:cs="Times New Roman"/>
          <w:sz w:val="24"/>
          <w:szCs w:val="24"/>
        </w:rPr>
        <w:t>администрации</w:t>
      </w:r>
    </w:p>
    <w:p w:rsidR="009C7D54" w:rsidRPr="00DF3A2E" w:rsidRDefault="009C7D54" w:rsidP="009C7D54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A2E">
        <w:rPr>
          <w:rFonts w:ascii="Times New Roman" w:eastAsia="Calibri" w:hAnsi="Times New Roman" w:cs="Times New Roman"/>
          <w:sz w:val="24"/>
          <w:szCs w:val="24"/>
        </w:rPr>
        <w:tab/>
      </w:r>
      <w:r w:rsidRPr="00DF3A2E">
        <w:rPr>
          <w:rFonts w:ascii="Times New Roman" w:eastAsia="Calibri" w:hAnsi="Times New Roman" w:cs="Times New Roman"/>
          <w:sz w:val="24"/>
          <w:szCs w:val="24"/>
        </w:rPr>
        <w:tab/>
      </w:r>
      <w:r w:rsidRPr="00DF3A2E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</w:t>
      </w:r>
    </w:p>
    <w:p w:rsidR="009C7D54" w:rsidRPr="00DF3A2E" w:rsidRDefault="009C7D54" w:rsidP="009C7D54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7D54" w:rsidRPr="00DF3A2E" w:rsidRDefault="009C7D54" w:rsidP="009C7D54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A2E">
        <w:rPr>
          <w:rFonts w:ascii="Times New Roman" w:eastAsia="Calibri" w:hAnsi="Times New Roman" w:cs="Times New Roman"/>
          <w:sz w:val="24"/>
          <w:szCs w:val="24"/>
        </w:rPr>
        <w:t>______________/</w:t>
      </w:r>
      <w:r>
        <w:rPr>
          <w:rFonts w:ascii="Times New Roman" w:eastAsia="Calibri" w:hAnsi="Times New Roman" w:cs="Times New Roman"/>
          <w:sz w:val="24"/>
          <w:szCs w:val="24"/>
        </w:rPr>
        <w:t xml:space="preserve">М.С.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Распутин</w:t>
      </w:r>
      <w:r w:rsidRPr="00DF3A2E">
        <w:rPr>
          <w:rFonts w:ascii="Times New Roman" w:eastAsia="Calibri" w:hAnsi="Times New Roman" w:cs="Times New Roman"/>
          <w:sz w:val="24"/>
          <w:szCs w:val="24"/>
        </w:rPr>
        <w:t>./</w:t>
      </w:r>
      <w:proofErr w:type="gramEnd"/>
      <w:r w:rsidRPr="00DF3A2E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3A2E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DF3A2E">
        <w:rPr>
          <w:rFonts w:ascii="Times New Roman" w:eastAsia="Calibri" w:hAnsi="Times New Roman" w:cs="Times New Roman"/>
          <w:sz w:val="24"/>
          <w:szCs w:val="24"/>
        </w:rPr>
        <w:tab/>
        <w:t>_______________/________________./</w:t>
      </w:r>
    </w:p>
    <w:p w:rsidR="009C7D54" w:rsidRPr="00DF3A2E" w:rsidRDefault="009C7D54" w:rsidP="009C7D54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МП</w:t>
      </w:r>
      <w:r w:rsidRPr="00DF3A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3A2E">
        <w:rPr>
          <w:rFonts w:ascii="Times New Roman" w:eastAsia="Calibri" w:hAnsi="Times New Roman" w:cs="Times New Roman"/>
          <w:sz w:val="24"/>
          <w:szCs w:val="24"/>
        </w:rPr>
        <w:tab/>
      </w:r>
      <w:r w:rsidRPr="00DF3A2E">
        <w:rPr>
          <w:rFonts w:ascii="Times New Roman" w:eastAsia="Calibri" w:hAnsi="Times New Roman" w:cs="Times New Roman"/>
          <w:sz w:val="24"/>
          <w:szCs w:val="24"/>
        </w:rPr>
        <w:tab/>
      </w:r>
      <w:r w:rsidRPr="00DF3A2E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МП</w:t>
      </w:r>
      <w:proofErr w:type="spellEnd"/>
      <w:r w:rsidRPr="00DF3A2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Pr="00DF3A2E">
        <w:rPr>
          <w:rFonts w:ascii="Times New Roman" w:eastAsia="Calibri" w:hAnsi="Times New Roman" w:cs="Times New Roman"/>
          <w:sz w:val="24"/>
          <w:szCs w:val="24"/>
        </w:rPr>
        <w:tab/>
      </w:r>
    </w:p>
    <w:p w:rsidR="00AF3A77" w:rsidRPr="00AF3A77" w:rsidRDefault="00AF3A77" w:rsidP="00AF3A7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A77">
        <w:rPr>
          <w:rFonts w:ascii="Times New Roman" w:hAnsi="Times New Roman" w:cs="Times New Roman"/>
          <w:b/>
          <w:sz w:val="24"/>
          <w:szCs w:val="24"/>
        </w:rPr>
        <w:tab/>
      </w:r>
      <w:r w:rsidRPr="00AF3A77">
        <w:rPr>
          <w:rFonts w:ascii="Times New Roman" w:hAnsi="Times New Roman" w:cs="Times New Roman"/>
          <w:b/>
          <w:sz w:val="24"/>
          <w:szCs w:val="24"/>
        </w:rPr>
        <w:tab/>
      </w:r>
      <w:r w:rsidRPr="00AF3A77">
        <w:rPr>
          <w:rFonts w:ascii="Times New Roman" w:hAnsi="Times New Roman" w:cs="Times New Roman"/>
          <w:b/>
          <w:sz w:val="24"/>
          <w:szCs w:val="24"/>
        </w:rPr>
        <w:tab/>
      </w:r>
      <w:r w:rsidRPr="00AF3A77">
        <w:rPr>
          <w:rFonts w:ascii="Times New Roman" w:hAnsi="Times New Roman" w:cs="Times New Roman"/>
          <w:b/>
          <w:sz w:val="24"/>
          <w:szCs w:val="24"/>
        </w:rPr>
        <w:tab/>
      </w:r>
      <w:r w:rsidRPr="00AF3A77">
        <w:rPr>
          <w:rFonts w:ascii="Times New Roman" w:hAnsi="Times New Roman" w:cs="Times New Roman"/>
          <w:b/>
          <w:sz w:val="24"/>
          <w:szCs w:val="24"/>
        </w:rPr>
        <w:tab/>
      </w:r>
      <w:r w:rsidRPr="00AF3A77">
        <w:rPr>
          <w:rFonts w:ascii="Times New Roman" w:hAnsi="Times New Roman" w:cs="Times New Roman"/>
          <w:b/>
          <w:sz w:val="24"/>
          <w:szCs w:val="24"/>
        </w:rPr>
        <w:tab/>
      </w:r>
      <w:r w:rsidRPr="00AF3A77">
        <w:rPr>
          <w:rFonts w:ascii="Times New Roman" w:hAnsi="Times New Roman" w:cs="Times New Roman"/>
          <w:b/>
          <w:sz w:val="24"/>
          <w:szCs w:val="24"/>
        </w:rPr>
        <w:tab/>
      </w:r>
      <w:r w:rsidRPr="00AF3A77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</w:p>
    <w:p w:rsidR="00AF3A77" w:rsidRPr="00AF3A77" w:rsidRDefault="00AF3A77" w:rsidP="00AF3A7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861" w:rsidRDefault="00861861" w:rsidP="002F078B">
      <w:pPr>
        <w:ind w:firstLine="567"/>
      </w:pPr>
    </w:p>
    <w:p w:rsidR="00861861" w:rsidRPr="00861861" w:rsidRDefault="00861861" w:rsidP="00861861"/>
    <w:p w:rsidR="00861861" w:rsidRPr="00861861" w:rsidRDefault="00861861" w:rsidP="00861861"/>
    <w:p w:rsidR="00861861" w:rsidRPr="00861861" w:rsidRDefault="00861861" w:rsidP="00861861"/>
    <w:p w:rsidR="00861861" w:rsidRPr="00861861" w:rsidRDefault="00861861" w:rsidP="00861861"/>
    <w:p w:rsidR="00861861" w:rsidRPr="00861861" w:rsidRDefault="00861861" w:rsidP="00861861"/>
    <w:p w:rsidR="00861861" w:rsidRPr="00861861" w:rsidRDefault="00861861" w:rsidP="00861861"/>
    <w:p w:rsidR="00861861" w:rsidRPr="00861861" w:rsidRDefault="00861861" w:rsidP="00861861"/>
    <w:p w:rsidR="00861861" w:rsidRPr="00861861" w:rsidRDefault="00861861" w:rsidP="00861861"/>
    <w:p w:rsidR="00861861" w:rsidRPr="00861861" w:rsidRDefault="00861861" w:rsidP="00861861"/>
    <w:p w:rsidR="00861861" w:rsidRPr="00861861" w:rsidRDefault="00861861" w:rsidP="00861861"/>
    <w:p w:rsidR="00861861" w:rsidRPr="00861861" w:rsidRDefault="00861861" w:rsidP="00861861"/>
    <w:p w:rsidR="00861861" w:rsidRPr="00861861" w:rsidRDefault="00861861" w:rsidP="00861861"/>
    <w:p w:rsidR="00861861" w:rsidRPr="00861861" w:rsidRDefault="00861861" w:rsidP="00861861"/>
    <w:p w:rsidR="00861861" w:rsidRPr="00861861" w:rsidRDefault="00861861" w:rsidP="00861861"/>
    <w:p w:rsidR="00861861" w:rsidRPr="00861861" w:rsidRDefault="00861861" w:rsidP="00861861"/>
    <w:p w:rsidR="00861861" w:rsidRPr="00861861" w:rsidRDefault="00861861" w:rsidP="00861861"/>
    <w:p w:rsidR="00861861" w:rsidRPr="00861861" w:rsidRDefault="00861861" w:rsidP="00861861"/>
    <w:p w:rsidR="00861861" w:rsidRPr="00861861" w:rsidRDefault="00861861" w:rsidP="00861861"/>
    <w:p w:rsidR="00861861" w:rsidRPr="00861861" w:rsidRDefault="00861861" w:rsidP="00861861"/>
    <w:p w:rsidR="00861861" w:rsidRPr="00861861" w:rsidRDefault="00861861" w:rsidP="00861861"/>
    <w:p w:rsidR="00861861" w:rsidRDefault="00861861" w:rsidP="00861861"/>
    <w:p w:rsidR="00072D2D" w:rsidRDefault="00861861" w:rsidP="00861861">
      <w:pPr>
        <w:tabs>
          <w:tab w:val="left" w:pos="1320"/>
        </w:tabs>
      </w:pPr>
      <w:r>
        <w:tab/>
      </w:r>
    </w:p>
    <w:p w:rsidR="00861861" w:rsidRDefault="00861861" w:rsidP="00861861">
      <w:pPr>
        <w:tabs>
          <w:tab w:val="left" w:pos="1320"/>
        </w:tabs>
      </w:pPr>
    </w:p>
    <w:p w:rsidR="00861861" w:rsidRDefault="00861861" w:rsidP="00861861">
      <w:pPr>
        <w:spacing w:after="0" w:line="240" w:lineRule="atLeast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861861" w:rsidRDefault="00861861" w:rsidP="00861861">
      <w:pPr>
        <w:spacing w:after="0" w:line="240" w:lineRule="atLeast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муниципальному контракту</w:t>
      </w:r>
    </w:p>
    <w:p w:rsidR="00861861" w:rsidRDefault="00861861" w:rsidP="00861861">
      <w:pPr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«___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___________2020г. №____________</w:t>
      </w:r>
    </w:p>
    <w:p w:rsidR="00561FB4" w:rsidRPr="00301609" w:rsidRDefault="00561FB4" w:rsidP="00561FB4">
      <w:pPr>
        <w:pStyle w:val="ConsPlusNonformat"/>
        <w:spacing w:line="240" w:lineRule="auto"/>
        <w:jc w:val="center"/>
        <w:rPr>
          <w:rFonts w:ascii="Times New Roman" w:hAnsi="Times New Roman" w:cs="Times New Roman"/>
        </w:rPr>
      </w:pPr>
      <w:r w:rsidRPr="00301609">
        <w:rPr>
          <w:rFonts w:ascii="Times New Roman" w:hAnsi="Times New Roman" w:cs="Times New Roman"/>
        </w:rPr>
        <w:t>АКТ</w:t>
      </w:r>
    </w:p>
    <w:p w:rsidR="00561FB4" w:rsidRPr="00301609" w:rsidRDefault="00561FB4" w:rsidP="00561FB4">
      <w:pPr>
        <w:pStyle w:val="ConsPlusNonformat"/>
        <w:spacing w:line="240" w:lineRule="auto"/>
        <w:jc w:val="center"/>
        <w:rPr>
          <w:rFonts w:ascii="Times New Roman" w:hAnsi="Times New Roman" w:cs="Times New Roman"/>
        </w:rPr>
      </w:pPr>
      <w:r w:rsidRPr="00301609">
        <w:rPr>
          <w:rFonts w:ascii="Times New Roman" w:hAnsi="Times New Roman" w:cs="Times New Roman"/>
        </w:rPr>
        <w:t>СДАЧИ-ПРИЕМКИ РАБОТ</w:t>
      </w:r>
    </w:p>
    <w:p w:rsidR="00561FB4" w:rsidRPr="00301609" w:rsidRDefault="00561FB4" w:rsidP="00561FB4">
      <w:pPr>
        <w:pStyle w:val="ConsPlusNonformat"/>
        <w:spacing w:line="240" w:lineRule="auto"/>
        <w:rPr>
          <w:rFonts w:ascii="Times New Roman" w:hAnsi="Times New Roman" w:cs="Times New Roman"/>
        </w:rPr>
      </w:pPr>
    </w:p>
    <w:p w:rsidR="00561FB4" w:rsidRDefault="00561FB4" w:rsidP="00561FB4">
      <w:pPr>
        <w:pStyle w:val="ConsPlusNonformat"/>
        <w:spacing w:line="240" w:lineRule="auto"/>
        <w:rPr>
          <w:rFonts w:ascii="Times New Roman" w:hAnsi="Times New Roman" w:cs="Times New Roman"/>
        </w:rPr>
      </w:pPr>
      <w:r w:rsidRPr="00301609">
        <w:rPr>
          <w:rFonts w:ascii="Times New Roman" w:hAnsi="Times New Roman" w:cs="Times New Roman"/>
        </w:rPr>
        <w:t xml:space="preserve">г. Иркутск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301609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</w:t>
      </w:r>
      <w:r w:rsidRPr="00301609">
        <w:rPr>
          <w:rFonts w:ascii="Times New Roman" w:hAnsi="Times New Roman" w:cs="Times New Roman"/>
        </w:rPr>
        <w:t xml:space="preserve">  </w:t>
      </w:r>
      <w:proofErr w:type="gramStart"/>
      <w:r w:rsidRPr="00301609">
        <w:rPr>
          <w:rFonts w:ascii="Times New Roman" w:hAnsi="Times New Roman" w:cs="Times New Roman"/>
        </w:rPr>
        <w:t xml:space="preserve">   «</w:t>
      </w:r>
      <w:proofErr w:type="gramEnd"/>
      <w:r w:rsidRPr="00301609">
        <w:rPr>
          <w:rFonts w:ascii="Times New Roman" w:hAnsi="Times New Roman" w:cs="Times New Roman"/>
        </w:rPr>
        <w:t>__» _______ 20__ г.</w:t>
      </w:r>
    </w:p>
    <w:p w:rsidR="00561FB4" w:rsidRPr="00301609" w:rsidRDefault="00561FB4" w:rsidP="00561FB4">
      <w:pPr>
        <w:pStyle w:val="ConsPlusNonformat"/>
        <w:spacing w:line="240" w:lineRule="auto"/>
        <w:rPr>
          <w:rFonts w:ascii="Times New Roman" w:hAnsi="Times New Roman" w:cs="Times New Roman"/>
        </w:rPr>
      </w:pPr>
    </w:p>
    <w:p w:rsidR="00561FB4" w:rsidRPr="00301609" w:rsidRDefault="00561FB4" w:rsidP="00561FB4">
      <w:pPr>
        <w:pStyle w:val="ConsPlusNonformat"/>
        <w:spacing w:line="240" w:lineRule="auto"/>
        <w:rPr>
          <w:rFonts w:ascii="Times New Roman" w:hAnsi="Times New Roman" w:cs="Times New Roman"/>
        </w:rPr>
      </w:pPr>
      <w:r w:rsidRPr="00301609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___________________________</w:t>
      </w:r>
      <w:r w:rsidRPr="00301609">
        <w:rPr>
          <w:rFonts w:ascii="Times New Roman" w:hAnsi="Times New Roman" w:cs="Times New Roman"/>
        </w:rPr>
        <w:t>__________________, именуемое в дальнейшем «Заказчик»,</w:t>
      </w:r>
    </w:p>
    <w:p w:rsidR="00561FB4" w:rsidRPr="00301609" w:rsidRDefault="00561FB4" w:rsidP="00561FB4">
      <w:pPr>
        <w:pStyle w:val="ConsPlusNonformat"/>
        <w:spacing w:line="240" w:lineRule="auto"/>
        <w:rPr>
          <w:rFonts w:ascii="Times New Roman" w:hAnsi="Times New Roman" w:cs="Times New Roman"/>
        </w:rPr>
      </w:pPr>
      <w:r w:rsidRPr="0030160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</w:t>
      </w:r>
      <w:r w:rsidRPr="00301609">
        <w:rPr>
          <w:rFonts w:ascii="Times New Roman" w:hAnsi="Times New Roman" w:cs="Times New Roman"/>
        </w:rPr>
        <w:t xml:space="preserve">  (наименование организации)</w:t>
      </w:r>
    </w:p>
    <w:p w:rsidR="00561FB4" w:rsidRDefault="00561FB4" w:rsidP="00561FB4">
      <w:pPr>
        <w:pStyle w:val="ConsPlusNonformat"/>
        <w:spacing w:line="240" w:lineRule="auto"/>
        <w:rPr>
          <w:rFonts w:ascii="Times New Roman" w:hAnsi="Times New Roman" w:cs="Times New Roman"/>
        </w:rPr>
      </w:pPr>
    </w:p>
    <w:p w:rsidR="00561FB4" w:rsidRPr="00301609" w:rsidRDefault="00561FB4" w:rsidP="00561FB4">
      <w:pPr>
        <w:pStyle w:val="ConsPlusNonformat"/>
        <w:spacing w:line="240" w:lineRule="auto"/>
        <w:rPr>
          <w:rFonts w:ascii="Times New Roman" w:hAnsi="Times New Roman" w:cs="Times New Roman"/>
        </w:rPr>
      </w:pPr>
      <w:r w:rsidRPr="00301609">
        <w:rPr>
          <w:rFonts w:ascii="Times New Roman" w:hAnsi="Times New Roman" w:cs="Times New Roman"/>
        </w:rPr>
        <w:t>в лице ______________________________</w:t>
      </w:r>
      <w:r>
        <w:rPr>
          <w:rFonts w:ascii="Times New Roman" w:hAnsi="Times New Roman" w:cs="Times New Roman"/>
        </w:rPr>
        <w:t>___________________________</w:t>
      </w:r>
      <w:r w:rsidRPr="00301609">
        <w:rPr>
          <w:rFonts w:ascii="Times New Roman" w:hAnsi="Times New Roman" w:cs="Times New Roman"/>
        </w:rPr>
        <w:t>___________________________________,</w:t>
      </w:r>
    </w:p>
    <w:p w:rsidR="00561FB4" w:rsidRPr="00301609" w:rsidRDefault="00561FB4" w:rsidP="00561FB4">
      <w:pPr>
        <w:pStyle w:val="ConsPlusNonformat"/>
        <w:spacing w:line="240" w:lineRule="auto"/>
        <w:rPr>
          <w:rFonts w:ascii="Times New Roman" w:hAnsi="Times New Roman" w:cs="Times New Roman"/>
        </w:rPr>
      </w:pPr>
      <w:r w:rsidRPr="00301609">
        <w:rPr>
          <w:rFonts w:ascii="Times New Roman" w:hAnsi="Times New Roman" w:cs="Times New Roman"/>
        </w:rPr>
        <w:t xml:space="preserve">                             (должность, фамилия, имя, отчество (при наличии))</w:t>
      </w:r>
    </w:p>
    <w:p w:rsidR="00561FB4" w:rsidRDefault="00561FB4" w:rsidP="00561FB4">
      <w:pPr>
        <w:pStyle w:val="ConsPlusNonformat"/>
        <w:spacing w:line="240" w:lineRule="auto"/>
        <w:rPr>
          <w:rFonts w:ascii="Times New Roman" w:hAnsi="Times New Roman" w:cs="Times New Roman"/>
        </w:rPr>
      </w:pPr>
    </w:p>
    <w:p w:rsidR="00561FB4" w:rsidRPr="00301609" w:rsidRDefault="00561FB4" w:rsidP="00561FB4">
      <w:pPr>
        <w:pStyle w:val="ConsPlusNonformat"/>
        <w:spacing w:line="240" w:lineRule="auto"/>
        <w:rPr>
          <w:rFonts w:ascii="Times New Roman" w:hAnsi="Times New Roman" w:cs="Times New Roman"/>
        </w:rPr>
      </w:pPr>
      <w:r w:rsidRPr="00301609">
        <w:rPr>
          <w:rFonts w:ascii="Times New Roman" w:hAnsi="Times New Roman" w:cs="Times New Roman"/>
        </w:rPr>
        <w:t>действующего на основании __________</w:t>
      </w:r>
      <w:r>
        <w:rPr>
          <w:rFonts w:ascii="Times New Roman" w:hAnsi="Times New Roman" w:cs="Times New Roman"/>
        </w:rPr>
        <w:t>___________________________</w:t>
      </w:r>
      <w:r w:rsidRPr="00301609">
        <w:rPr>
          <w:rFonts w:ascii="Times New Roman" w:hAnsi="Times New Roman" w:cs="Times New Roman"/>
        </w:rPr>
        <w:t>_____________________________________,</w:t>
      </w:r>
    </w:p>
    <w:p w:rsidR="00561FB4" w:rsidRPr="00301609" w:rsidRDefault="00561FB4" w:rsidP="00561FB4">
      <w:pPr>
        <w:pStyle w:val="ConsPlusNonformat"/>
        <w:spacing w:line="240" w:lineRule="auto"/>
        <w:rPr>
          <w:rFonts w:ascii="Times New Roman" w:hAnsi="Times New Roman" w:cs="Times New Roman"/>
        </w:rPr>
      </w:pPr>
      <w:r w:rsidRPr="00301609">
        <w:rPr>
          <w:rFonts w:ascii="Times New Roman" w:hAnsi="Times New Roman" w:cs="Times New Roman"/>
        </w:rPr>
        <w:t xml:space="preserve">                                  (Устава, Положения, Доверенности)</w:t>
      </w:r>
    </w:p>
    <w:p w:rsidR="00561FB4" w:rsidRDefault="00561FB4" w:rsidP="00561FB4">
      <w:pPr>
        <w:pStyle w:val="ConsPlusNonformat"/>
        <w:spacing w:line="240" w:lineRule="auto"/>
        <w:rPr>
          <w:rFonts w:ascii="Times New Roman" w:hAnsi="Times New Roman" w:cs="Times New Roman"/>
        </w:rPr>
      </w:pPr>
    </w:p>
    <w:p w:rsidR="00561FB4" w:rsidRPr="00301609" w:rsidRDefault="00561FB4" w:rsidP="00561FB4">
      <w:pPr>
        <w:pStyle w:val="ConsPlusNonformat"/>
        <w:spacing w:line="240" w:lineRule="auto"/>
        <w:rPr>
          <w:rFonts w:ascii="Times New Roman" w:hAnsi="Times New Roman" w:cs="Times New Roman"/>
        </w:rPr>
      </w:pPr>
      <w:r w:rsidRPr="00301609">
        <w:rPr>
          <w:rFonts w:ascii="Times New Roman" w:hAnsi="Times New Roman" w:cs="Times New Roman"/>
        </w:rPr>
        <w:t>с одной стороны, и ______________________________</w:t>
      </w:r>
      <w:r>
        <w:rPr>
          <w:rFonts w:ascii="Times New Roman" w:hAnsi="Times New Roman" w:cs="Times New Roman"/>
        </w:rPr>
        <w:t>___________________________</w:t>
      </w:r>
      <w:r w:rsidRPr="00301609">
        <w:rPr>
          <w:rFonts w:ascii="Times New Roman" w:hAnsi="Times New Roman" w:cs="Times New Roman"/>
        </w:rPr>
        <w:t>_________________________,</w:t>
      </w:r>
    </w:p>
    <w:p w:rsidR="00561FB4" w:rsidRPr="00301609" w:rsidRDefault="00561FB4" w:rsidP="00561FB4">
      <w:pPr>
        <w:pStyle w:val="ConsPlusNonformat"/>
        <w:spacing w:line="240" w:lineRule="auto"/>
        <w:rPr>
          <w:rFonts w:ascii="Times New Roman" w:hAnsi="Times New Roman" w:cs="Times New Roman"/>
        </w:rPr>
      </w:pPr>
      <w:r w:rsidRPr="00301609">
        <w:rPr>
          <w:rFonts w:ascii="Times New Roman" w:hAnsi="Times New Roman" w:cs="Times New Roman"/>
        </w:rPr>
        <w:t xml:space="preserve">                                 (наименование организации)</w:t>
      </w:r>
    </w:p>
    <w:p w:rsidR="00561FB4" w:rsidRDefault="00561FB4" w:rsidP="00561FB4">
      <w:pPr>
        <w:pStyle w:val="ConsPlusNonformat"/>
        <w:spacing w:line="240" w:lineRule="auto"/>
        <w:rPr>
          <w:rFonts w:ascii="Times New Roman" w:hAnsi="Times New Roman" w:cs="Times New Roman"/>
        </w:rPr>
      </w:pPr>
    </w:p>
    <w:p w:rsidR="00561FB4" w:rsidRPr="00301609" w:rsidRDefault="00561FB4" w:rsidP="00561FB4">
      <w:pPr>
        <w:pStyle w:val="ConsPlusNonformat"/>
        <w:spacing w:line="240" w:lineRule="auto"/>
        <w:rPr>
          <w:rFonts w:ascii="Times New Roman" w:hAnsi="Times New Roman" w:cs="Times New Roman"/>
        </w:rPr>
      </w:pPr>
      <w:r w:rsidRPr="00301609">
        <w:rPr>
          <w:rFonts w:ascii="Times New Roman" w:hAnsi="Times New Roman" w:cs="Times New Roman"/>
        </w:rPr>
        <w:t>именуемое в дальнейшем «Подрядчик», в лице ______________________</w:t>
      </w:r>
      <w:r>
        <w:rPr>
          <w:rFonts w:ascii="Times New Roman" w:hAnsi="Times New Roman" w:cs="Times New Roman"/>
        </w:rPr>
        <w:t>/__________________________</w:t>
      </w:r>
      <w:r w:rsidRPr="00301609">
        <w:rPr>
          <w:rFonts w:ascii="Times New Roman" w:hAnsi="Times New Roman" w:cs="Times New Roman"/>
        </w:rPr>
        <w:t>__________</w:t>
      </w:r>
    </w:p>
    <w:p w:rsidR="00561FB4" w:rsidRDefault="00561FB4" w:rsidP="00561FB4">
      <w:pPr>
        <w:pStyle w:val="ConsPlusNonformat"/>
        <w:spacing w:line="240" w:lineRule="auto"/>
        <w:rPr>
          <w:rFonts w:ascii="Times New Roman" w:hAnsi="Times New Roman" w:cs="Times New Roman"/>
        </w:rPr>
      </w:pPr>
    </w:p>
    <w:p w:rsidR="00561FB4" w:rsidRPr="00301609" w:rsidRDefault="00561FB4" w:rsidP="00561FB4">
      <w:pPr>
        <w:pStyle w:val="ConsPlusNonformat"/>
        <w:spacing w:line="240" w:lineRule="auto"/>
        <w:rPr>
          <w:rFonts w:ascii="Times New Roman" w:hAnsi="Times New Roman" w:cs="Times New Roman"/>
        </w:rPr>
      </w:pPr>
      <w:r w:rsidRPr="00301609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</w:t>
      </w:r>
      <w:r w:rsidRPr="00301609">
        <w:rPr>
          <w:rFonts w:ascii="Times New Roman" w:hAnsi="Times New Roman" w:cs="Times New Roman"/>
        </w:rPr>
        <w:t>_________________________________________________________________,</w:t>
      </w:r>
    </w:p>
    <w:p w:rsidR="00561FB4" w:rsidRPr="00301609" w:rsidRDefault="00561FB4" w:rsidP="00561FB4">
      <w:pPr>
        <w:pStyle w:val="ConsPlusNonformat"/>
        <w:spacing w:line="240" w:lineRule="auto"/>
        <w:rPr>
          <w:rFonts w:ascii="Times New Roman" w:hAnsi="Times New Roman" w:cs="Times New Roman"/>
        </w:rPr>
      </w:pPr>
      <w:r w:rsidRPr="00301609">
        <w:rPr>
          <w:rFonts w:ascii="Times New Roman" w:hAnsi="Times New Roman" w:cs="Times New Roman"/>
        </w:rPr>
        <w:t xml:space="preserve">                          (должность, фамилия, имя, отчество (при наличии))</w:t>
      </w:r>
    </w:p>
    <w:p w:rsidR="00561FB4" w:rsidRDefault="00561FB4" w:rsidP="00561FB4">
      <w:pPr>
        <w:pStyle w:val="ConsPlusNonformat"/>
        <w:spacing w:line="240" w:lineRule="auto"/>
        <w:rPr>
          <w:rFonts w:ascii="Times New Roman" w:hAnsi="Times New Roman" w:cs="Times New Roman"/>
        </w:rPr>
      </w:pPr>
    </w:p>
    <w:p w:rsidR="00561FB4" w:rsidRPr="00301609" w:rsidRDefault="00561FB4" w:rsidP="00561FB4">
      <w:pPr>
        <w:pStyle w:val="ConsPlusNonformat"/>
        <w:spacing w:line="240" w:lineRule="auto"/>
        <w:rPr>
          <w:rFonts w:ascii="Times New Roman" w:hAnsi="Times New Roman" w:cs="Times New Roman"/>
        </w:rPr>
      </w:pPr>
      <w:r w:rsidRPr="00301609">
        <w:rPr>
          <w:rFonts w:ascii="Times New Roman" w:hAnsi="Times New Roman" w:cs="Times New Roman"/>
        </w:rPr>
        <w:t>действующего на основании ______________</w:t>
      </w:r>
      <w:r>
        <w:rPr>
          <w:rFonts w:ascii="Times New Roman" w:hAnsi="Times New Roman" w:cs="Times New Roman"/>
        </w:rPr>
        <w:t>_________________________</w:t>
      </w:r>
      <w:r w:rsidRPr="00301609">
        <w:rPr>
          <w:rFonts w:ascii="Times New Roman" w:hAnsi="Times New Roman" w:cs="Times New Roman"/>
        </w:rPr>
        <w:t>__________________________________,</w:t>
      </w:r>
    </w:p>
    <w:p w:rsidR="00561FB4" w:rsidRPr="00301609" w:rsidRDefault="00561FB4" w:rsidP="00561FB4">
      <w:pPr>
        <w:pStyle w:val="ConsPlusNonformat"/>
        <w:spacing w:line="240" w:lineRule="auto"/>
        <w:rPr>
          <w:rFonts w:ascii="Times New Roman" w:hAnsi="Times New Roman" w:cs="Times New Roman"/>
        </w:rPr>
      </w:pPr>
      <w:r w:rsidRPr="00301609">
        <w:rPr>
          <w:rFonts w:ascii="Times New Roman" w:hAnsi="Times New Roman" w:cs="Times New Roman"/>
        </w:rPr>
        <w:t xml:space="preserve">                                                         (Устава, Положения, Доверенности)</w:t>
      </w:r>
    </w:p>
    <w:p w:rsidR="00561FB4" w:rsidRDefault="00561FB4" w:rsidP="00561FB4">
      <w:pPr>
        <w:pStyle w:val="ConsPlusNonformat"/>
        <w:spacing w:line="240" w:lineRule="auto"/>
        <w:rPr>
          <w:rFonts w:ascii="Times New Roman" w:hAnsi="Times New Roman" w:cs="Times New Roman"/>
        </w:rPr>
      </w:pPr>
    </w:p>
    <w:p w:rsidR="00561FB4" w:rsidRPr="00301609" w:rsidRDefault="00561FB4" w:rsidP="00561FB4">
      <w:pPr>
        <w:pStyle w:val="ConsPlusNonformat"/>
        <w:spacing w:line="240" w:lineRule="auto"/>
        <w:rPr>
          <w:rFonts w:ascii="Times New Roman" w:hAnsi="Times New Roman" w:cs="Times New Roman"/>
        </w:rPr>
      </w:pPr>
      <w:r w:rsidRPr="00301609">
        <w:rPr>
          <w:rFonts w:ascii="Times New Roman" w:hAnsi="Times New Roman" w:cs="Times New Roman"/>
        </w:rPr>
        <w:t>с другой стороны, вместе именуемые «Стороны», составили настоящий акт о нижеследующем:</w:t>
      </w:r>
    </w:p>
    <w:p w:rsidR="00561FB4" w:rsidRDefault="00561FB4" w:rsidP="00561FB4">
      <w:pPr>
        <w:pStyle w:val="ConsPlusNonformat"/>
        <w:spacing w:line="240" w:lineRule="auto"/>
        <w:ind w:firstLine="708"/>
        <w:rPr>
          <w:rFonts w:ascii="Times New Roman" w:hAnsi="Times New Roman" w:cs="Times New Roman"/>
        </w:rPr>
      </w:pPr>
    </w:p>
    <w:p w:rsidR="00561FB4" w:rsidRPr="00301609" w:rsidRDefault="00561FB4" w:rsidP="00561FB4">
      <w:pPr>
        <w:pStyle w:val="ConsPlusNonformat"/>
        <w:spacing w:line="240" w:lineRule="auto"/>
        <w:ind w:firstLine="708"/>
        <w:rPr>
          <w:rFonts w:ascii="Times New Roman" w:hAnsi="Times New Roman" w:cs="Times New Roman"/>
        </w:rPr>
      </w:pPr>
      <w:r w:rsidRPr="00301609">
        <w:rPr>
          <w:rFonts w:ascii="Times New Roman" w:hAnsi="Times New Roman" w:cs="Times New Roman"/>
        </w:rPr>
        <w:t>1.  В соответствии с Контрактом № ____ от «__» __________ 20__ г. (далее - Контракт) Подрядчик выполнил обязательства по выполнению работ, а</w:t>
      </w:r>
    </w:p>
    <w:p w:rsidR="00561FB4" w:rsidRPr="00301609" w:rsidRDefault="00561FB4" w:rsidP="00561FB4">
      <w:pPr>
        <w:pStyle w:val="ConsPlusNonformat"/>
        <w:spacing w:line="240" w:lineRule="auto"/>
        <w:rPr>
          <w:rFonts w:ascii="Times New Roman" w:hAnsi="Times New Roman" w:cs="Times New Roman"/>
        </w:rPr>
      </w:pPr>
      <w:r w:rsidRPr="00301609">
        <w:rPr>
          <w:rFonts w:ascii="Times New Roman" w:hAnsi="Times New Roman" w:cs="Times New Roman"/>
        </w:rPr>
        <w:t>именно: 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301609">
        <w:rPr>
          <w:rFonts w:ascii="Times New Roman" w:hAnsi="Times New Roman" w:cs="Times New Roman"/>
        </w:rPr>
        <w:t>_____________________________.</w:t>
      </w:r>
    </w:p>
    <w:p w:rsidR="00561FB4" w:rsidRDefault="00561FB4" w:rsidP="00561FB4">
      <w:pPr>
        <w:pStyle w:val="ConsPlusNonformat"/>
        <w:spacing w:line="240" w:lineRule="auto"/>
        <w:ind w:firstLine="708"/>
        <w:rPr>
          <w:rFonts w:ascii="Times New Roman" w:hAnsi="Times New Roman" w:cs="Times New Roman"/>
        </w:rPr>
      </w:pPr>
    </w:p>
    <w:p w:rsidR="00561FB4" w:rsidRPr="00301609" w:rsidRDefault="00561FB4" w:rsidP="00561FB4">
      <w:pPr>
        <w:pStyle w:val="ConsPlusNonformat"/>
        <w:spacing w:line="240" w:lineRule="auto"/>
        <w:ind w:firstLine="708"/>
        <w:rPr>
          <w:rFonts w:ascii="Times New Roman" w:hAnsi="Times New Roman" w:cs="Times New Roman"/>
        </w:rPr>
      </w:pPr>
      <w:r w:rsidRPr="00301609">
        <w:rPr>
          <w:rFonts w:ascii="Times New Roman" w:hAnsi="Times New Roman" w:cs="Times New Roman"/>
        </w:rPr>
        <w:t>2. Фактическое качество выполненных работ соответствует (не соответствует) требованиям Контракта:</w:t>
      </w:r>
    </w:p>
    <w:p w:rsidR="00561FB4" w:rsidRPr="00301609" w:rsidRDefault="00561FB4" w:rsidP="00561FB4">
      <w:pPr>
        <w:pStyle w:val="ConsPlusNonformat"/>
        <w:spacing w:line="240" w:lineRule="auto"/>
        <w:rPr>
          <w:rFonts w:ascii="Times New Roman" w:hAnsi="Times New Roman" w:cs="Times New Roman"/>
        </w:rPr>
      </w:pPr>
      <w:r w:rsidRPr="00301609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301609">
        <w:rPr>
          <w:rFonts w:ascii="Times New Roman" w:hAnsi="Times New Roman" w:cs="Times New Roman"/>
        </w:rPr>
        <w:t>__________________________</w:t>
      </w:r>
    </w:p>
    <w:p w:rsidR="00561FB4" w:rsidRPr="00301609" w:rsidRDefault="00561FB4" w:rsidP="00561FB4">
      <w:pPr>
        <w:pStyle w:val="ConsPlusNonformat"/>
        <w:spacing w:line="240" w:lineRule="auto"/>
        <w:rPr>
          <w:rFonts w:ascii="Times New Roman" w:hAnsi="Times New Roman" w:cs="Times New Roman"/>
        </w:rPr>
      </w:pPr>
      <w:r w:rsidRPr="00301609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301609">
        <w:rPr>
          <w:rFonts w:ascii="Times New Roman" w:hAnsi="Times New Roman" w:cs="Times New Roman"/>
        </w:rPr>
        <w:t>_________</w:t>
      </w:r>
    </w:p>
    <w:p w:rsidR="00561FB4" w:rsidRPr="00301609" w:rsidRDefault="00561FB4" w:rsidP="00561FB4">
      <w:pPr>
        <w:pStyle w:val="ConsPlusNonformat"/>
        <w:spacing w:line="240" w:lineRule="auto"/>
        <w:rPr>
          <w:rFonts w:ascii="Times New Roman" w:hAnsi="Times New Roman" w:cs="Times New Roman"/>
        </w:rPr>
      </w:pPr>
      <w:r w:rsidRPr="00301609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301609">
        <w:rPr>
          <w:rFonts w:ascii="Times New Roman" w:hAnsi="Times New Roman" w:cs="Times New Roman"/>
        </w:rPr>
        <w:t>___________________</w:t>
      </w:r>
    </w:p>
    <w:p w:rsidR="00561FB4" w:rsidRDefault="00561FB4" w:rsidP="00561FB4">
      <w:pPr>
        <w:pStyle w:val="ConsPlusNonformat"/>
        <w:spacing w:line="240" w:lineRule="auto"/>
        <w:ind w:firstLine="708"/>
        <w:rPr>
          <w:rFonts w:ascii="Times New Roman" w:hAnsi="Times New Roman" w:cs="Times New Roman"/>
        </w:rPr>
      </w:pPr>
    </w:p>
    <w:p w:rsidR="00561FB4" w:rsidRPr="00301609" w:rsidRDefault="00561FB4" w:rsidP="00561FB4">
      <w:pPr>
        <w:pStyle w:val="ConsPlusNonformat"/>
        <w:spacing w:line="240" w:lineRule="auto"/>
        <w:ind w:firstLine="708"/>
        <w:rPr>
          <w:rFonts w:ascii="Times New Roman" w:hAnsi="Times New Roman" w:cs="Times New Roman"/>
        </w:rPr>
      </w:pPr>
      <w:r w:rsidRPr="00301609">
        <w:rPr>
          <w:rFonts w:ascii="Times New Roman" w:hAnsi="Times New Roman" w:cs="Times New Roman"/>
        </w:rPr>
        <w:t>3.  Вышеуказанные работы согласно Контракту, должны быть выполнены</w:t>
      </w:r>
    </w:p>
    <w:p w:rsidR="00561FB4" w:rsidRPr="00301609" w:rsidRDefault="00561FB4" w:rsidP="00561FB4">
      <w:pPr>
        <w:pStyle w:val="ConsPlusNonformat"/>
        <w:spacing w:line="240" w:lineRule="auto"/>
        <w:rPr>
          <w:rFonts w:ascii="Times New Roman" w:hAnsi="Times New Roman" w:cs="Times New Roman"/>
        </w:rPr>
      </w:pPr>
      <w:r w:rsidRPr="00301609">
        <w:rPr>
          <w:rFonts w:ascii="Times New Roman" w:hAnsi="Times New Roman" w:cs="Times New Roman"/>
        </w:rPr>
        <w:t>«__» _________ 20__ г., фактически оказаны «__» ___________ 20__ г.</w:t>
      </w:r>
    </w:p>
    <w:p w:rsidR="00561FB4" w:rsidRDefault="00561FB4" w:rsidP="00561FB4">
      <w:pPr>
        <w:pStyle w:val="ConsPlusNonformat"/>
        <w:spacing w:line="240" w:lineRule="auto"/>
        <w:ind w:firstLine="708"/>
        <w:rPr>
          <w:rFonts w:ascii="Times New Roman" w:hAnsi="Times New Roman" w:cs="Times New Roman"/>
        </w:rPr>
      </w:pPr>
    </w:p>
    <w:p w:rsidR="00561FB4" w:rsidRPr="00301609" w:rsidRDefault="00561FB4" w:rsidP="00561FB4">
      <w:pPr>
        <w:pStyle w:val="ConsPlusNonformat"/>
        <w:spacing w:line="240" w:lineRule="auto"/>
        <w:ind w:firstLine="708"/>
        <w:rPr>
          <w:rFonts w:ascii="Times New Roman" w:hAnsi="Times New Roman" w:cs="Times New Roman"/>
        </w:rPr>
      </w:pPr>
      <w:r w:rsidRPr="00301609">
        <w:rPr>
          <w:rFonts w:ascii="Times New Roman" w:hAnsi="Times New Roman" w:cs="Times New Roman"/>
        </w:rPr>
        <w:t>4. Недостатки выполненных работ выявлены/не выявлены</w:t>
      </w:r>
    </w:p>
    <w:p w:rsidR="00561FB4" w:rsidRPr="00301609" w:rsidRDefault="00561FB4" w:rsidP="00561FB4">
      <w:pPr>
        <w:pStyle w:val="ConsPlusNonformat"/>
        <w:spacing w:line="240" w:lineRule="auto"/>
        <w:rPr>
          <w:rFonts w:ascii="Times New Roman" w:hAnsi="Times New Roman" w:cs="Times New Roman"/>
        </w:rPr>
      </w:pPr>
      <w:r w:rsidRPr="00301609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________________________</w:t>
      </w:r>
      <w:r w:rsidRPr="00301609">
        <w:rPr>
          <w:rFonts w:ascii="Times New Roman" w:hAnsi="Times New Roman" w:cs="Times New Roman"/>
        </w:rPr>
        <w:t>_______________________________________</w:t>
      </w:r>
    </w:p>
    <w:p w:rsidR="00561FB4" w:rsidRPr="00301609" w:rsidRDefault="00561FB4" w:rsidP="00561FB4">
      <w:pPr>
        <w:pStyle w:val="ConsPlusNonformat"/>
        <w:spacing w:line="240" w:lineRule="auto"/>
        <w:rPr>
          <w:rFonts w:ascii="Times New Roman" w:hAnsi="Times New Roman" w:cs="Times New Roman"/>
        </w:rPr>
      </w:pPr>
      <w:r w:rsidRPr="00301609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301609">
        <w:rPr>
          <w:rFonts w:ascii="Times New Roman" w:hAnsi="Times New Roman" w:cs="Times New Roman"/>
        </w:rPr>
        <w:t>_____________</w:t>
      </w:r>
    </w:p>
    <w:p w:rsidR="00561FB4" w:rsidRDefault="00561FB4" w:rsidP="00561FB4">
      <w:pPr>
        <w:pStyle w:val="ConsPlusNonformat"/>
        <w:spacing w:line="240" w:lineRule="auto"/>
        <w:ind w:firstLine="708"/>
        <w:rPr>
          <w:rFonts w:ascii="Times New Roman" w:hAnsi="Times New Roman" w:cs="Times New Roman"/>
        </w:rPr>
      </w:pPr>
    </w:p>
    <w:p w:rsidR="00561FB4" w:rsidRPr="00301609" w:rsidRDefault="00561FB4" w:rsidP="00561FB4">
      <w:pPr>
        <w:pStyle w:val="ConsPlusNonformat"/>
        <w:spacing w:line="240" w:lineRule="auto"/>
        <w:ind w:firstLine="708"/>
        <w:rPr>
          <w:rFonts w:ascii="Times New Roman" w:hAnsi="Times New Roman" w:cs="Times New Roman"/>
        </w:rPr>
      </w:pPr>
      <w:r w:rsidRPr="00301609">
        <w:rPr>
          <w:rFonts w:ascii="Times New Roman" w:hAnsi="Times New Roman" w:cs="Times New Roman"/>
        </w:rPr>
        <w:t>5. Сумма, подлежащая оплате Подрядчику в соответствии с условиями</w:t>
      </w:r>
    </w:p>
    <w:p w:rsidR="00561FB4" w:rsidRPr="00301609" w:rsidRDefault="00561FB4" w:rsidP="00561FB4">
      <w:pPr>
        <w:pStyle w:val="ConsPlusNonformat"/>
        <w:spacing w:line="240" w:lineRule="auto"/>
        <w:rPr>
          <w:rFonts w:ascii="Times New Roman" w:hAnsi="Times New Roman" w:cs="Times New Roman"/>
        </w:rPr>
      </w:pPr>
      <w:r w:rsidRPr="00301609">
        <w:rPr>
          <w:rFonts w:ascii="Times New Roman" w:hAnsi="Times New Roman" w:cs="Times New Roman"/>
        </w:rPr>
        <w:t>Контракта, _____________ (_______) руб.</w:t>
      </w:r>
    </w:p>
    <w:p w:rsidR="00561FB4" w:rsidRDefault="00561FB4" w:rsidP="00561FB4">
      <w:pPr>
        <w:pStyle w:val="ConsPlusNonformat"/>
        <w:spacing w:line="240" w:lineRule="auto"/>
        <w:ind w:firstLine="708"/>
        <w:rPr>
          <w:rFonts w:ascii="Times New Roman" w:hAnsi="Times New Roman" w:cs="Times New Roman"/>
          <w:i/>
        </w:rPr>
      </w:pPr>
    </w:p>
    <w:p w:rsidR="00561FB4" w:rsidRPr="00301609" w:rsidRDefault="00561FB4" w:rsidP="00561FB4">
      <w:pPr>
        <w:pStyle w:val="ConsPlusNonformat"/>
        <w:spacing w:line="240" w:lineRule="auto"/>
        <w:ind w:firstLine="708"/>
        <w:rPr>
          <w:rFonts w:ascii="Times New Roman" w:hAnsi="Times New Roman" w:cs="Times New Roman"/>
          <w:i/>
        </w:rPr>
      </w:pPr>
      <w:r w:rsidRPr="00301609">
        <w:rPr>
          <w:rFonts w:ascii="Times New Roman" w:hAnsi="Times New Roman" w:cs="Times New Roman"/>
          <w:i/>
        </w:rPr>
        <w:t>6. В соответствии с п.  ________ Контракта неустойки (штрафа, пени) составляет ______________</w:t>
      </w:r>
      <w:proofErr w:type="gramStart"/>
      <w:r w:rsidRPr="00301609">
        <w:rPr>
          <w:rFonts w:ascii="Times New Roman" w:hAnsi="Times New Roman" w:cs="Times New Roman"/>
          <w:i/>
        </w:rPr>
        <w:t>_(</w:t>
      </w:r>
      <w:proofErr w:type="gramEnd"/>
      <w:r w:rsidRPr="00301609">
        <w:rPr>
          <w:rFonts w:ascii="Times New Roman" w:hAnsi="Times New Roman" w:cs="Times New Roman"/>
          <w:i/>
        </w:rPr>
        <w:t>_______) руб.</w:t>
      </w:r>
    </w:p>
    <w:p w:rsidR="00561FB4" w:rsidRDefault="00561FB4" w:rsidP="00561FB4">
      <w:pPr>
        <w:pStyle w:val="ConsPlusNonformat"/>
        <w:spacing w:line="240" w:lineRule="auto"/>
        <w:ind w:firstLine="708"/>
        <w:rPr>
          <w:rFonts w:ascii="Times New Roman" w:hAnsi="Times New Roman" w:cs="Times New Roman"/>
          <w:i/>
        </w:rPr>
      </w:pPr>
    </w:p>
    <w:p w:rsidR="00561FB4" w:rsidRPr="00301609" w:rsidRDefault="00561FB4" w:rsidP="00561FB4">
      <w:pPr>
        <w:pStyle w:val="ConsPlusNonformat"/>
        <w:spacing w:line="240" w:lineRule="auto"/>
        <w:ind w:firstLine="708"/>
        <w:rPr>
          <w:rFonts w:ascii="Times New Roman" w:hAnsi="Times New Roman" w:cs="Times New Roman"/>
          <w:i/>
        </w:rPr>
      </w:pPr>
      <w:r w:rsidRPr="00301609">
        <w:rPr>
          <w:rFonts w:ascii="Times New Roman" w:hAnsi="Times New Roman" w:cs="Times New Roman"/>
          <w:i/>
        </w:rPr>
        <w:t>7.  Итоговая сумма, подлежащая оплате Подрядчику с учетом удержания неустойки (штрафа, пени), составляет ____________ (_______) руб.</w:t>
      </w:r>
    </w:p>
    <w:p w:rsidR="00561FB4" w:rsidRDefault="00561FB4" w:rsidP="00561FB4">
      <w:pPr>
        <w:pStyle w:val="ConsPlusNonformat"/>
        <w:spacing w:line="240" w:lineRule="auto"/>
        <w:ind w:firstLine="708"/>
        <w:rPr>
          <w:rFonts w:ascii="Times New Roman" w:hAnsi="Times New Roman" w:cs="Times New Roman"/>
        </w:rPr>
      </w:pPr>
    </w:p>
    <w:p w:rsidR="00561FB4" w:rsidRPr="00301609" w:rsidRDefault="00561FB4" w:rsidP="00561FB4">
      <w:pPr>
        <w:pStyle w:val="ConsPlusNonformat"/>
        <w:spacing w:line="240" w:lineRule="auto"/>
        <w:ind w:firstLine="708"/>
        <w:rPr>
          <w:rFonts w:ascii="Times New Roman" w:hAnsi="Times New Roman" w:cs="Times New Roman"/>
        </w:rPr>
      </w:pPr>
      <w:r w:rsidRPr="00301609">
        <w:rPr>
          <w:rFonts w:ascii="Times New Roman" w:hAnsi="Times New Roman" w:cs="Times New Roman"/>
        </w:rPr>
        <w:t>8. Результаты выполненных Работ по Контракту:</w:t>
      </w:r>
    </w:p>
    <w:p w:rsidR="00561FB4" w:rsidRDefault="00561FB4" w:rsidP="00561FB4">
      <w:pPr>
        <w:pStyle w:val="ConsPlusNonformat"/>
        <w:spacing w:line="240" w:lineRule="auto"/>
        <w:ind w:firstLine="708"/>
        <w:rPr>
          <w:rFonts w:ascii="Times New Roman" w:hAnsi="Times New Roman" w:cs="Times New Roman"/>
        </w:rPr>
      </w:pPr>
    </w:p>
    <w:p w:rsidR="00561FB4" w:rsidRPr="00B61589" w:rsidRDefault="00561FB4" w:rsidP="00561FB4">
      <w:pPr>
        <w:pStyle w:val="ConsPlusNonformat"/>
        <w:spacing w:line="240" w:lineRule="auto"/>
        <w:ind w:firstLine="708"/>
        <w:rPr>
          <w:rFonts w:ascii="Times New Roman" w:hAnsi="Times New Roman" w:cs="Times New Roman"/>
        </w:rPr>
      </w:pPr>
      <w:r w:rsidRPr="00B61589">
        <w:rPr>
          <w:rFonts w:ascii="Times New Roman" w:hAnsi="Times New Roman" w:cs="Times New Roman"/>
        </w:rPr>
        <w:t xml:space="preserve">9. Поставщиком представлено обеспечение гарантийных обязательств в соответствии с условиями Контракта _____________ (реквизиты). </w:t>
      </w:r>
    </w:p>
    <w:p w:rsidR="00561FB4" w:rsidRPr="00301609" w:rsidRDefault="00561FB4" w:rsidP="00561FB4">
      <w:pPr>
        <w:pStyle w:val="ConsPlusNonformat"/>
        <w:spacing w:line="240" w:lineRule="auto"/>
        <w:rPr>
          <w:rFonts w:ascii="Times New Roman" w:hAnsi="Times New Roman" w:cs="Times New Roman"/>
        </w:rPr>
      </w:pPr>
    </w:p>
    <w:p w:rsidR="00561FB4" w:rsidRPr="00301609" w:rsidRDefault="00561FB4" w:rsidP="00561FB4">
      <w:pPr>
        <w:pStyle w:val="ConsPlusNonformat"/>
        <w:spacing w:line="240" w:lineRule="auto"/>
        <w:jc w:val="center"/>
        <w:rPr>
          <w:rFonts w:ascii="Times New Roman" w:hAnsi="Times New Roman" w:cs="Times New Roman"/>
        </w:rPr>
      </w:pPr>
      <w:proofErr w:type="gramStart"/>
      <w:r w:rsidRPr="00301609">
        <w:rPr>
          <w:rFonts w:ascii="Times New Roman" w:hAnsi="Times New Roman" w:cs="Times New Roman"/>
        </w:rPr>
        <w:t xml:space="preserve">Сдал:   </w:t>
      </w:r>
      <w:proofErr w:type="gramEnd"/>
      <w:r w:rsidRPr="00301609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301609">
        <w:rPr>
          <w:rFonts w:ascii="Times New Roman" w:hAnsi="Times New Roman" w:cs="Times New Roman"/>
        </w:rPr>
        <w:t xml:space="preserve">                                         Принял:</w:t>
      </w:r>
    </w:p>
    <w:p w:rsidR="00561FB4" w:rsidRPr="00301609" w:rsidRDefault="00561FB4" w:rsidP="00561FB4">
      <w:pPr>
        <w:pStyle w:val="ConsPlusNonformat"/>
        <w:spacing w:line="240" w:lineRule="auto"/>
        <w:jc w:val="center"/>
        <w:rPr>
          <w:rFonts w:ascii="Times New Roman" w:hAnsi="Times New Roman" w:cs="Times New Roman"/>
        </w:rPr>
      </w:pPr>
      <w:r w:rsidRPr="00301609">
        <w:rPr>
          <w:rFonts w:ascii="Times New Roman" w:hAnsi="Times New Roman" w:cs="Times New Roman"/>
        </w:rPr>
        <w:t xml:space="preserve">Подрядчик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301609">
        <w:rPr>
          <w:rFonts w:ascii="Times New Roman" w:hAnsi="Times New Roman" w:cs="Times New Roman"/>
        </w:rPr>
        <w:t xml:space="preserve">                         Заказчик</w:t>
      </w:r>
    </w:p>
    <w:p w:rsidR="00561FB4" w:rsidRPr="00301609" w:rsidRDefault="00561FB4" w:rsidP="00561FB4">
      <w:pPr>
        <w:pStyle w:val="ConsPlusNonformat"/>
        <w:spacing w:line="240" w:lineRule="auto"/>
        <w:jc w:val="center"/>
        <w:rPr>
          <w:rFonts w:ascii="Times New Roman" w:hAnsi="Times New Roman" w:cs="Times New Roman"/>
        </w:rPr>
      </w:pPr>
      <w:r w:rsidRPr="00301609">
        <w:rPr>
          <w:rFonts w:ascii="Times New Roman" w:hAnsi="Times New Roman" w:cs="Times New Roman"/>
        </w:rPr>
        <w:t xml:space="preserve">_________________________       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301609">
        <w:rPr>
          <w:rFonts w:ascii="Times New Roman" w:hAnsi="Times New Roman" w:cs="Times New Roman"/>
        </w:rPr>
        <w:t xml:space="preserve">           ___________________________</w:t>
      </w:r>
    </w:p>
    <w:p w:rsidR="00561FB4" w:rsidRPr="00301609" w:rsidRDefault="00561FB4" w:rsidP="00561FB4">
      <w:pPr>
        <w:pStyle w:val="ConsPlusNonformat"/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301609">
        <w:rPr>
          <w:rFonts w:ascii="Times New Roman" w:hAnsi="Times New Roman" w:cs="Times New Roman"/>
        </w:rPr>
        <w:t xml:space="preserve">М.П. (при наличии </w:t>
      </w:r>
      <w:proofErr w:type="gramStart"/>
      <w:r w:rsidRPr="00301609">
        <w:rPr>
          <w:rFonts w:ascii="Times New Roman" w:hAnsi="Times New Roman" w:cs="Times New Roman"/>
        </w:rPr>
        <w:t xml:space="preserve">печати)   </w:t>
      </w:r>
      <w:proofErr w:type="gramEnd"/>
      <w:r w:rsidRPr="003016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301609">
        <w:rPr>
          <w:rFonts w:ascii="Times New Roman" w:hAnsi="Times New Roman" w:cs="Times New Roman"/>
        </w:rPr>
        <w:t xml:space="preserve">                     М.П.</w:t>
      </w:r>
    </w:p>
    <w:p w:rsidR="00561FB4" w:rsidRPr="00301609" w:rsidRDefault="00561FB4" w:rsidP="00561FB4">
      <w:pPr>
        <w:pStyle w:val="ConsPlusNonformat"/>
        <w:spacing w:line="240" w:lineRule="auto"/>
        <w:rPr>
          <w:rFonts w:ascii="Times New Roman" w:hAnsi="Times New Roman" w:cs="Times New Roman"/>
        </w:rPr>
      </w:pPr>
    </w:p>
    <w:p w:rsidR="00561FB4" w:rsidRDefault="00561FB4" w:rsidP="00561FB4">
      <w:pPr>
        <w:spacing w:after="0" w:line="240" w:lineRule="atLeast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4</w:t>
      </w:r>
    </w:p>
    <w:p w:rsidR="00561FB4" w:rsidRDefault="00561FB4" w:rsidP="00561FB4">
      <w:pPr>
        <w:spacing w:after="0" w:line="240" w:lineRule="atLeast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муниципальному контракту</w:t>
      </w:r>
    </w:p>
    <w:p w:rsidR="00561FB4" w:rsidRDefault="00561FB4" w:rsidP="00561FB4">
      <w:pPr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«___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___________2020г. №____________</w:t>
      </w:r>
    </w:p>
    <w:p w:rsidR="00561FB4" w:rsidRPr="00561FB4" w:rsidRDefault="00561FB4" w:rsidP="00561FB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561FB4">
        <w:rPr>
          <w:rFonts w:ascii="Times New Roman" w:eastAsia="Times New Roman" w:hAnsi="Times New Roman" w:cs="Times New Roman"/>
          <w:sz w:val="20"/>
          <w:lang w:eastAsia="ru-RU"/>
        </w:rPr>
        <w:t>Унифицированная форма № КС-2</w:t>
      </w:r>
    </w:p>
    <w:p w:rsidR="00561FB4" w:rsidRPr="00561FB4" w:rsidRDefault="00561FB4" w:rsidP="00561FB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561FB4">
        <w:rPr>
          <w:rFonts w:ascii="Times New Roman" w:eastAsia="Times New Roman" w:hAnsi="Times New Roman" w:cs="Times New Roman"/>
          <w:sz w:val="20"/>
          <w:lang w:eastAsia="ru-RU"/>
        </w:rPr>
        <w:t>Утверждена постановлением Госкомстата России</w:t>
      </w:r>
    </w:p>
    <w:p w:rsidR="00561FB4" w:rsidRPr="00561FB4" w:rsidRDefault="00561FB4" w:rsidP="00561FB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561FB4">
        <w:rPr>
          <w:rFonts w:ascii="Times New Roman" w:eastAsia="Times New Roman" w:hAnsi="Times New Roman" w:cs="Times New Roman"/>
          <w:sz w:val="20"/>
          <w:lang w:eastAsia="ru-RU"/>
        </w:rPr>
        <w:t>от 11 ноября 1999 г. № 100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150"/>
        <w:gridCol w:w="708"/>
        <w:gridCol w:w="149"/>
        <w:gridCol w:w="6488"/>
        <w:gridCol w:w="290"/>
        <w:gridCol w:w="710"/>
        <w:gridCol w:w="282"/>
        <w:gridCol w:w="141"/>
        <w:gridCol w:w="286"/>
      </w:tblGrid>
      <w:tr w:rsidR="00561FB4" w:rsidRPr="00561FB4" w:rsidTr="00561FB4">
        <w:trPr>
          <w:trHeight w:val="284"/>
        </w:trPr>
        <w:tc>
          <w:tcPr>
            <w:tcW w:w="4643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</w:tr>
      <w:tr w:rsidR="00561FB4" w:rsidRPr="00561FB4" w:rsidTr="00561FB4">
        <w:trPr>
          <w:trHeight w:val="284"/>
        </w:trPr>
        <w:tc>
          <w:tcPr>
            <w:tcW w:w="4643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FB4" w:rsidRPr="00561FB4" w:rsidRDefault="00561FB4" w:rsidP="00561FB4">
            <w:pPr>
              <w:tabs>
                <w:tab w:val="right" w:pos="13608"/>
              </w:tabs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Форма по ОКУД</w:t>
            </w:r>
          </w:p>
        </w:tc>
        <w:tc>
          <w:tcPr>
            <w:tcW w:w="357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0322005</w:t>
            </w:r>
          </w:p>
        </w:tc>
      </w:tr>
      <w:tr w:rsidR="00561FB4" w:rsidRPr="00561FB4" w:rsidTr="00561FB4">
        <w:trPr>
          <w:trHeight w:val="284"/>
        </w:trPr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Инвестор</w:t>
            </w:r>
          </w:p>
        </w:tc>
        <w:tc>
          <w:tcPr>
            <w:tcW w:w="370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FB4" w:rsidRPr="00561FB4" w:rsidRDefault="00561FB4" w:rsidP="00561FB4">
            <w:pPr>
              <w:tabs>
                <w:tab w:val="right" w:pos="1290"/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61FB4" w:rsidRPr="00561FB4" w:rsidTr="00561FB4">
        <w:trPr>
          <w:cantSplit/>
        </w:trPr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0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организация, адрес, телефон, факс</w:t>
            </w:r>
          </w:p>
        </w:tc>
        <w:tc>
          <w:tcPr>
            <w:tcW w:w="503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FB4" w:rsidRPr="00561FB4" w:rsidRDefault="00561FB4" w:rsidP="00561FB4">
            <w:pPr>
              <w:tabs>
                <w:tab w:val="right" w:pos="1290"/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F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357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61FB4" w:rsidRPr="00561FB4" w:rsidTr="00561FB4">
        <w:trPr>
          <w:cantSplit/>
          <w:trHeight w:val="284"/>
        </w:trPr>
        <w:tc>
          <w:tcPr>
            <w:tcW w:w="79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 (Генподрядчик)</w:t>
            </w:r>
          </w:p>
        </w:tc>
        <w:tc>
          <w:tcPr>
            <w:tcW w:w="33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FB4" w:rsidRPr="00561FB4" w:rsidRDefault="00561FB4" w:rsidP="00561FB4">
            <w:pPr>
              <w:tabs>
                <w:tab w:val="right" w:pos="1290"/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1FB4" w:rsidRPr="00561FB4" w:rsidTr="00561FB4">
        <w:trPr>
          <w:cantSplit/>
        </w:trPr>
        <w:tc>
          <w:tcPr>
            <w:tcW w:w="79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1F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организация, адрес, телефон, факс</w:t>
            </w:r>
          </w:p>
        </w:tc>
        <w:tc>
          <w:tcPr>
            <w:tcW w:w="503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FB4" w:rsidRPr="00561FB4" w:rsidRDefault="00561FB4" w:rsidP="00561FB4">
            <w:pPr>
              <w:tabs>
                <w:tab w:val="right" w:pos="1290"/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357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1FB4" w:rsidRPr="00561FB4" w:rsidTr="00561FB4">
        <w:trPr>
          <w:cantSplit/>
          <w:trHeight w:val="284"/>
        </w:trPr>
        <w:tc>
          <w:tcPr>
            <w:tcW w:w="86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Подрядчик (Субподрядчик)</w:t>
            </w:r>
          </w:p>
        </w:tc>
        <w:tc>
          <w:tcPr>
            <w:tcW w:w="32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FB4" w:rsidRPr="00561FB4" w:rsidRDefault="00561FB4" w:rsidP="00561FB4">
            <w:pPr>
              <w:tabs>
                <w:tab w:val="right" w:pos="1290"/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1FB4" w:rsidRPr="00561FB4" w:rsidTr="00561FB4">
        <w:trPr>
          <w:cantSplit/>
        </w:trPr>
        <w:tc>
          <w:tcPr>
            <w:tcW w:w="86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1F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организация, адрес, телефон, факс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FB4" w:rsidRPr="00561FB4" w:rsidRDefault="00561FB4" w:rsidP="00561FB4">
            <w:pPr>
              <w:tabs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7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1FB4" w:rsidRPr="00561FB4" w:rsidTr="00561FB4">
        <w:trPr>
          <w:cantSplit/>
          <w:trHeight w:val="284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Стройка</w:t>
            </w:r>
          </w:p>
        </w:tc>
        <w:tc>
          <w:tcPr>
            <w:tcW w:w="428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FB4" w:rsidRPr="00561FB4" w:rsidRDefault="00561FB4" w:rsidP="00561FB4">
            <w:pPr>
              <w:tabs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1FB4" w:rsidRPr="00561FB4" w:rsidTr="00561FB4">
        <w:trPr>
          <w:cantSplit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83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1FB4" w:rsidRPr="00561FB4" w:rsidRDefault="00561FB4" w:rsidP="00561FB4">
            <w:pPr>
              <w:tabs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1F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наименование, адрес</w:t>
            </w:r>
          </w:p>
        </w:tc>
        <w:tc>
          <w:tcPr>
            <w:tcW w:w="357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FB4" w:rsidRPr="00561FB4" w:rsidTr="00561FB4">
        <w:trPr>
          <w:cantSplit/>
          <w:trHeight w:val="284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428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FB4" w:rsidRPr="00561FB4" w:rsidRDefault="00561FB4" w:rsidP="00561FB4">
            <w:pPr>
              <w:tabs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1FB4" w:rsidRPr="00561FB4" w:rsidTr="00561FB4">
        <w:trPr>
          <w:cantSplit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83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1FB4" w:rsidRPr="00561FB4" w:rsidRDefault="00561FB4" w:rsidP="00561FB4">
            <w:pPr>
              <w:tabs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1F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357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FB4" w:rsidRPr="00561FB4" w:rsidTr="00561FB4">
        <w:trPr>
          <w:cantSplit/>
          <w:trHeight w:val="284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3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FB4" w:rsidRPr="00561FB4" w:rsidRDefault="00561FB4" w:rsidP="00561FB4">
            <w:pPr>
              <w:tabs>
                <w:tab w:val="right" w:pos="12899"/>
              </w:tabs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деятельности по ОКДП</w:t>
            </w:r>
          </w:p>
        </w:tc>
        <w:tc>
          <w:tcPr>
            <w:tcW w:w="357" w:type="pct"/>
            <w:gridSpan w:val="3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1FB4" w:rsidRPr="00561FB4" w:rsidTr="00561FB4">
        <w:trPr>
          <w:trHeight w:val="284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подряда (контракт)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61FB4" w:rsidRPr="00561FB4" w:rsidRDefault="00561FB4" w:rsidP="00561FB4">
            <w:pPr>
              <w:tabs>
                <w:tab w:val="right" w:pos="1149"/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1FB4" w:rsidRPr="00561FB4" w:rsidTr="00561FB4">
        <w:trPr>
          <w:cantSplit/>
          <w:trHeight w:val="284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61FB4" w:rsidRPr="00561FB4" w:rsidRDefault="00561FB4" w:rsidP="00561FB4">
            <w:pPr>
              <w:tabs>
                <w:tab w:val="right" w:pos="1149"/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1FB4" w:rsidRPr="00561FB4" w:rsidRDefault="00561FB4" w:rsidP="00561FB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8"/>
        <w:gridCol w:w="1302"/>
        <w:gridCol w:w="1370"/>
        <w:gridCol w:w="121"/>
        <w:gridCol w:w="853"/>
        <w:gridCol w:w="855"/>
        <w:gridCol w:w="823"/>
      </w:tblGrid>
      <w:tr w:rsidR="00561FB4" w:rsidRPr="00561FB4" w:rsidTr="00561FB4">
        <w:tc>
          <w:tcPr>
            <w:tcW w:w="822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период</w:t>
            </w:r>
          </w:p>
        </w:tc>
        <w:tc>
          <w:tcPr>
            <w:tcW w:w="1540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1FB4" w:rsidRPr="00561FB4" w:rsidTr="00561FB4">
        <w:tc>
          <w:tcPr>
            <w:tcW w:w="8222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154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1FB4" w:rsidRPr="00561FB4" w:rsidTr="00561FB4">
        <w:trPr>
          <w:trHeight w:val="284"/>
        </w:trPr>
        <w:tc>
          <w:tcPr>
            <w:tcW w:w="822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1F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</w:t>
            </w:r>
          </w:p>
        </w:tc>
        <w:tc>
          <w:tcPr>
            <w:tcW w:w="1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1FB4" w:rsidRPr="00561FB4" w:rsidTr="00561FB4">
        <w:trPr>
          <w:trHeight w:val="284"/>
        </w:trPr>
        <w:tc>
          <w:tcPr>
            <w:tcW w:w="15706" w:type="dxa"/>
            <w:gridSpan w:val="7"/>
            <w:shd w:val="clear" w:color="auto" w:fill="auto"/>
            <w:vAlign w:val="bottom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1F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 ПРИЕМКЕ ВЫПОЛНЕННЫХ РАБОТ</w:t>
            </w:r>
          </w:p>
        </w:tc>
      </w:tr>
    </w:tbl>
    <w:p w:rsidR="00561FB4" w:rsidRPr="00561FB4" w:rsidRDefault="00561FB4" w:rsidP="00561FB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0"/>
        <w:gridCol w:w="4677"/>
        <w:gridCol w:w="475"/>
      </w:tblGrid>
      <w:tr w:rsidR="00561FB4" w:rsidRPr="00561FB4" w:rsidTr="00561FB4">
        <w:trPr>
          <w:trHeight w:val="284"/>
        </w:trPr>
        <w:tc>
          <w:tcPr>
            <w:tcW w:w="7265" w:type="dxa"/>
            <w:shd w:val="clear" w:color="auto" w:fill="auto"/>
            <w:vAlign w:val="bottom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(договорная) стоимость в соответствии с договором подряда (субподряда)</w:t>
            </w:r>
          </w:p>
        </w:tc>
        <w:tc>
          <w:tcPr>
            <w:tcW w:w="78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</w:tr>
    </w:tbl>
    <w:p w:rsidR="00561FB4" w:rsidRPr="00561FB4" w:rsidRDefault="00561FB4" w:rsidP="00561FB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"/>
        <w:gridCol w:w="833"/>
        <w:gridCol w:w="2910"/>
        <w:gridCol w:w="1154"/>
        <w:gridCol w:w="926"/>
        <w:gridCol w:w="1142"/>
        <w:gridCol w:w="1008"/>
        <w:gridCol w:w="1117"/>
      </w:tblGrid>
      <w:tr w:rsidR="00561FB4" w:rsidRPr="00561FB4" w:rsidTr="00561FB4">
        <w:tc>
          <w:tcPr>
            <w:tcW w:w="1656" w:type="dxa"/>
            <w:gridSpan w:val="2"/>
            <w:shd w:val="clear" w:color="auto" w:fill="auto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922" w:type="dxa"/>
            <w:vMerge w:val="restart"/>
            <w:shd w:val="clear" w:color="auto" w:fill="auto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156" w:type="dxa"/>
            <w:vMerge w:val="restart"/>
            <w:shd w:val="clear" w:color="auto" w:fill="auto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единичной расценки</w:t>
            </w:r>
          </w:p>
        </w:tc>
        <w:tc>
          <w:tcPr>
            <w:tcW w:w="926" w:type="dxa"/>
            <w:vMerge w:val="restart"/>
            <w:shd w:val="clear" w:color="auto" w:fill="auto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271" w:type="dxa"/>
            <w:gridSpan w:val="3"/>
            <w:shd w:val="clear" w:color="auto" w:fill="auto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 работ</w:t>
            </w:r>
          </w:p>
        </w:tc>
      </w:tr>
      <w:tr w:rsidR="00561FB4" w:rsidRPr="00561FB4" w:rsidTr="00561FB4">
        <w:tc>
          <w:tcPr>
            <w:tcW w:w="822" w:type="dxa"/>
            <w:shd w:val="clear" w:color="auto" w:fill="auto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порядку</w:t>
            </w:r>
          </w:p>
        </w:tc>
        <w:tc>
          <w:tcPr>
            <w:tcW w:w="834" w:type="dxa"/>
            <w:shd w:val="clear" w:color="auto" w:fill="auto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позиции</w:t>
            </w:r>
            <w:r w:rsidRPr="0056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смете</w:t>
            </w:r>
          </w:p>
        </w:tc>
        <w:tc>
          <w:tcPr>
            <w:tcW w:w="2922" w:type="dxa"/>
            <w:vMerge/>
            <w:shd w:val="clear" w:color="auto" w:fill="auto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vMerge/>
            <w:shd w:val="clear" w:color="auto" w:fill="auto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010" w:type="dxa"/>
            <w:shd w:val="clear" w:color="auto" w:fill="auto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за единицу,</w:t>
            </w:r>
            <w:r w:rsidRPr="0056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руб.</w:t>
            </w:r>
          </w:p>
        </w:tc>
        <w:tc>
          <w:tcPr>
            <w:tcW w:w="1118" w:type="dxa"/>
            <w:shd w:val="clear" w:color="auto" w:fill="auto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стоимость, руб.</w:t>
            </w:r>
          </w:p>
        </w:tc>
      </w:tr>
      <w:tr w:rsidR="00561FB4" w:rsidRPr="00561FB4" w:rsidTr="00561FB4">
        <w:tc>
          <w:tcPr>
            <w:tcW w:w="822" w:type="dxa"/>
            <w:shd w:val="clear" w:color="auto" w:fill="auto"/>
            <w:vAlign w:val="center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61FB4" w:rsidRPr="00561FB4" w:rsidTr="00561FB4">
        <w:trPr>
          <w:trHeight w:val="284"/>
        </w:trPr>
        <w:tc>
          <w:tcPr>
            <w:tcW w:w="822" w:type="dxa"/>
            <w:shd w:val="clear" w:color="auto" w:fill="auto"/>
            <w:vAlign w:val="bottom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shd w:val="clear" w:color="auto" w:fill="auto"/>
            <w:vAlign w:val="bottom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shd w:val="clear" w:color="auto" w:fill="auto"/>
            <w:vAlign w:val="bottom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shd w:val="clear" w:color="auto" w:fill="auto"/>
            <w:vAlign w:val="bottom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vAlign w:val="bottom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shd w:val="clear" w:color="auto" w:fill="auto"/>
            <w:vAlign w:val="bottom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  <w:vAlign w:val="bottom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vAlign w:val="bottom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1FB4" w:rsidRPr="00561FB4" w:rsidTr="00561FB4">
        <w:trPr>
          <w:trHeight w:val="284"/>
        </w:trPr>
        <w:tc>
          <w:tcPr>
            <w:tcW w:w="822" w:type="dxa"/>
            <w:shd w:val="clear" w:color="auto" w:fill="auto"/>
            <w:vAlign w:val="bottom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shd w:val="clear" w:color="auto" w:fill="auto"/>
            <w:vAlign w:val="bottom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shd w:val="clear" w:color="auto" w:fill="auto"/>
            <w:vAlign w:val="bottom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shd w:val="clear" w:color="auto" w:fill="auto"/>
            <w:vAlign w:val="bottom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vAlign w:val="bottom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shd w:val="clear" w:color="auto" w:fill="auto"/>
            <w:vAlign w:val="bottom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  <w:vAlign w:val="bottom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vAlign w:val="bottom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1FB4" w:rsidRPr="00561FB4" w:rsidTr="00561FB4">
        <w:trPr>
          <w:trHeight w:val="284"/>
        </w:trPr>
        <w:tc>
          <w:tcPr>
            <w:tcW w:w="6660" w:type="dxa"/>
            <w:gridSpan w:val="5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  <w:vAlign w:val="bottom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8" w:type="dxa"/>
            <w:shd w:val="clear" w:color="auto" w:fill="auto"/>
            <w:vAlign w:val="bottom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1FB4" w:rsidRPr="00561FB4" w:rsidRDefault="00561FB4" w:rsidP="00561F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FB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2-я</w:t>
      </w:r>
      <w:r w:rsidRPr="00561F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страница формы № КС-2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"/>
        <w:gridCol w:w="833"/>
        <w:gridCol w:w="2910"/>
        <w:gridCol w:w="1154"/>
        <w:gridCol w:w="926"/>
        <w:gridCol w:w="1142"/>
        <w:gridCol w:w="1008"/>
        <w:gridCol w:w="1117"/>
      </w:tblGrid>
      <w:tr w:rsidR="00561FB4" w:rsidRPr="00561FB4" w:rsidTr="00561FB4">
        <w:tc>
          <w:tcPr>
            <w:tcW w:w="1656" w:type="dxa"/>
            <w:gridSpan w:val="2"/>
            <w:shd w:val="clear" w:color="auto" w:fill="auto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922" w:type="dxa"/>
            <w:vMerge w:val="restart"/>
            <w:shd w:val="clear" w:color="auto" w:fill="auto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156" w:type="dxa"/>
            <w:vMerge w:val="restart"/>
            <w:shd w:val="clear" w:color="auto" w:fill="auto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единичной расценки</w:t>
            </w:r>
          </w:p>
        </w:tc>
        <w:tc>
          <w:tcPr>
            <w:tcW w:w="926" w:type="dxa"/>
            <w:vMerge w:val="restart"/>
            <w:shd w:val="clear" w:color="auto" w:fill="auto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271" w:type="dxa"/>
            <w:gridSpan w:val="3"/>
            <w:shd w:val="clear" w:color="auto" w:fill="auto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 работ</w:t>
            </w:r>
          </w:p>
        </w:tc>
      </w:tr>
      <w:tr w:rsidR="00561FB4" w:rsidRPr="00561FB4" w:rsidTr="00561FB4">
        <w:tc>
          <w:tcPr>
            <w:tcW w:w="822" w:type="dxa"/>
            <w:shd w:val="clear" w:color="auto" w:fill="auto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порядку</w:t>
            </w:r>
          </w:p>
        </w:tc>
        <w:tc>
          <w:tcPr>
            <w:tcW w:w="834" w:type="dxa"/>
            <w:shd w:val="clear" w:color="auto" w:fill="auto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позиции</w:t>
            </w:r>
            <w:r w:rsidRPr="0056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смете</w:t>
            </w:r>
          </w:p>
        </w:tc>
        <w:tc>
          <w:tcPr>
            <w:tcW w:w="2922" w:type="dxa"/>
            <w:vMerge/>
            <w:shd w:val="clear" w:color="auto" w:fill="auto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vMerge/>
            <w:shd w:val="clear" w:color="auto" w:fill="auto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010" w:type="dxa"/>
            <w:shd w:val="clear" w:color="auto" w:fill="auto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за единицу,</w:t>
            </w:r>
            <w:r w:rsidRPr="0056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руб.</w:t>
            </w:r>
          </w:p>
        </w:tc>
        <w:tc>
          <w:tcPr>
            <w:tcW w:w="1118" w:type="dxa"/>
            <w:shd w:val="clear" w:color="auto" w:fill="auto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стоимость, руб.</w:t>
            </w:r>
          </w:p>
        </w:tc>
      </w:tr>
      <w:tr w:rsidR="00561FB4" w:rsidRPr="00561FB4" w:rsidTr="00561FB4">
        <w:tc>
          <w:tcPr>
            <w:tcW w:w="822" w:type="dxa"/>
            <w:shd w:val="clear" w:color="auto" w:fill="auto"/>
            <w:vAlign w:val="center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61FB4" w:rsidRPr="00561FB4" w:rsidTr="00561FB4">
        <w:trPr>
          <w:trHeight w:val="284"/>
        </w:trPr>
        <w:tc>
          <w:tcPr>
            <w:tcW w:w="822" w:type="dxa"/>
            <w:shd w:val="clear" w:color="auto" w:fill="auto"/>
            <w:vAlign w:val="bottom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shd w:val="clear" w:color="auto" w:fill="auto"/>
            <w:vAlign w:val="bottom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shd w:val="clear" w:color="auto" w:fill="auto"/>
            <w:vAlign w:val="bottom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shd w:val="clear" w:color="auto" w:fill="auto"/>
            <w:vAlign w:val="bottom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vAlign w:val="bottom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shd w:val="clear" w:color="auto" w:fill="auto"/>
            <w:vAlign w:val="bottom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  <w:vAlign w:val="bottom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vAlign w:val="bottom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1FB4" w:rsidRPr="00561FB4" w:rsidTr="00561FB4">
        <w:trPr>
          <w:trHeight w:val="284"/>
        </w:trPr>
        <w:tc>
          <w:tcPr>
            <w:tcW w:w="6660" w:type="dxa"/>
            <w:gridSpan w:val="5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  <w:vAlign w:val="bottom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8" w:type="dxa"/>
            <w:shd w:val="clear" w:color="auto" w:fill="auto"/>
            <w:vAlign w:val="bottom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1FB4" w:rsidRPr="00561FB4" w:rsidTr="00561FB4">
        <w:trPr>
          <w:trHeight w:val="284"/>
        </w:trPr>
        <w:tc>
          <w:tcPr>
            <w:tcW w:w="666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акту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  <w:vAlign w:val="bottom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8" w:type="dxa"/>
            <w:shd w:val="clear" w:color="auto" w:fill="auto"/>
            <w:vAlign w:val="bottom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1FB4" w:rsidRPr="00561FB4" w:rsidRDefault="00561FB4" w:rsidP="00561FB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2687"/>
        <w:gridCol w:w="341"/>
        <w:gridCol w:w="2042"/>
        <w:gridCol w:w="335"/>
        <w:gridCol w:w="3979"/>
      </w:tblGrid>
      <w:tr w:rsidR="00561FB4" w:rsidRPr="00561FB4" w:rsidTr="00561FB4">
        <w:trPr>
          <w:trHeight w:val="284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Сдал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right w:val="nil"/>
            </w:tcBorders>
            <w:vAlign w:val="bottom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1FB4" w:rsidRPr="00561FB4" w:rsidTr="00561FB4"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1F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должность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1F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подпись</w:t>
            </w:r>
          </w:p>
        </w:tc>
        <w:tc>
          <w:tcPr>
            <w:tcW w:w="169" w:type="pct"/>
            <w:tcBorders>
              <w:left w:val="nil"/>
              <w:bottom w:val="nil"/>
              <w:right w:val="nil"/>
            </w:tcBorders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1F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расшифровка подписи</w:t>
            </w:r>
          </w:p>
        </w:tc>
      </w:tr>
    </w:tbl>
    <w:p w:rsidR="00561FB4" w:rsidRPr="00561FB4" w:rsidRDefault="00561FB4" w:rsidP="00561FB4">
      <w:pPr>
        <w:tabs>
          <w:tab w:val="left" w:pos="184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F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1FB4">
        <w:rPr>
          <w:rFonts w:ascii="Times New Roman" w:eastAsia="Times New Roman" w:hAnsi="Times New Roman" w:cs="Times New Roman"/>
          <w:sz w:val="20"/>
          <w:szCs w:val="20"/>
          <w:lang w:eastAsia="ru-RU"/>
        </w:rPr>
        <w:t>М. П.</w:t>
      </w:r>
    </w:p>
    <w:p w:rsidR="00561FB4" w:rsidRPr="00561FB4" w:rsidRDefault="00561FB4" w:rsidP="00561FB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4"/>
          <w:sz w:val="10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1"/>
        <w:gridCol w:w="2664"/>
        <w:gridCol w:w="318"/>
        <w:gridCol w:w="2019"/>
        <w:gridCol w:w="313"/>
        <w:gridCol w:w="3957"/>
      </w:tblGrid>
      <w:tr w:rsidR="00561FB4" w:rsidRPr="00561FB4" w:rsidTr="00561FB4">
        <w:trPr>
          <w:trHeight w:val="284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Принял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right w:val="nil"/>
            </w:tcBorders>
            <w:vAlign w:val="bottom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1FB4" w:rsidRPr="00561FB4" w:rsidTr="00561FB4"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1F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должность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1F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подпись</w:t>
            </w:r>
          </w:p>
        </w:tc>
        <w:tc>
          <w:tcPr>
            <w:tcW w:w="169" w:type="pct"/>
            <w:tcBorders>
              <w:left w:val="nil"/>
              <w:bottom w:val="nil"/>
              <w:right w:val="nil"/>
            </w:tcBorders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FB4" w:rsidRPr="00561FB4" w:rsidRDefault="00561FB4" w:rsidP="00561F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1F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расшифровка подписи</w:t>
            </w:r>
          </w:p>
        </w:tc>
      </w:tr>
    </w:tbl>
    <w:p w:rsidR="00561FB4" w:rsidRPr="00561FB4" w:rsidRDefault="00561FB4" w:rsidP="00561FB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561FB4" w:rsidRPr="00561FB4" w:rsidRDefault="00561FB4" w:rsidP="00561FB4">
      <w:pPr>
        <w:tabs>
          <w:tab w:val="left" w:pos="184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F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1FB4">
        <w:rPr>
          <w:rFonts w:ascii="Times New Roman" w:eastAsia="Times New Roman" w:hAnsi="Times New Roman" w:cs="Times New Roman"/>
          <w:sz w:val="20"/>
          <w:szCs w:val="20"/>
          <w:lang w:eastAsia="ru-RU"/>
        </w:rPr>
        <w:t>М. П.</w:t>
      </w:r>
    </w:p>
    <w:p w:rsidR="00561FB4" w:rsidRPr="00561FB4" w:rsidRDefault="00561FB4" w:rsidP="00561FB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61FB4" w:rsidRDefault="00561FB4" w:rsidP="00561FB4">
      <w:pPr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49F7" w:rsidRDefault="001849F7" w:rsidP="001849F7">
      <w:pPr>
        <w:spacing w:after="0" w:line="240" w:lineRule="atLeast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5</w:t>
      </w:r>
    </w:p>
    <w:p w:rsidR="001849F7" w:rsidRDefault="001849F7" w:rsidP="001849F7">
      <w:pPr>
        <w:spacing w:after="0" w:line="240" w:lineRule="atLeast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муниципальному контракту</w:t>
      </w:r>
    </w:p>
    <w:p w:rsidR="001849F7" w:rsidRDefault="001849F7" w:rsidP="001849F7">
      <w:pPr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«___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___________2020г. №____________</w:t>
      </w:r>
    </w:p>
    <w:p w:rsidR="001849F7" w:rsidRPr="00A93621" w:rsidRDefault="001849F7" w:rsidP="001849F7">
      <w:pPr>
        <w:autoSpaceDE w:val="0"/>
        <w:autoSpaceDN w:val="0"/>
        <w:spacing w:after="0" w:line="240" w:lineRule="auto"/>
        <w:ind w:right="14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93621">
        <w:rPr>
          <w:rFonts w:ascii="Times New Roman" w:eastAsia="Calibri" w:hAnsi="Times New Roman" w:cs="Times New Roman"/>
          <w:sz w:val="20"/>
          <w:szCs w:val="20"/>
        </w:rPr>
        <w:t>Унифицированная форма № КС-3</w:t>
      </w:r>
    </w:p>
    <w:p w:rsidR="001849F7" w:rsidRPr="00A93621" w:rsidRDefault="001849F7" w:rsidP="001849F7">
      <w:pPr>
        <w:autoSpaceDE w:val="0"/>
        <w:autoSpaceDN w:val="0"/>
        <w:spacing w:after="0" w:line="240" w:lineRule="auto"/>
        <w:ind w:right="14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93621">
        <w:rPr>
          <w:rFonts w:ascii="Times New Roman" w:eastAsia="Calibri" w:hAnsi="Times New Roman" w:cs="Times New Roman"/>
          <w:sz w:val="20"/>
          <w:szCs w:val="20"/>
        </w:rPr>
        <w:t>Утверждена постановлением Госкомстата России</w:t>
      </w:r>
    </w:p>
    <w:p w:rsidR="001849F7" w:rsidRPr="00A93621" w:rsidRDefault="001849F7" w:rsidP="001849F7">
      <w:pPr>
        <w:autoSpaceDE w:val="0"/>
        <w:autoSpaceDN w:val="0"/>
        <w:spacing w:after="0" w:line="240" w:lineRule="auto"/>
        <w:ind w:right="14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93621">
        <w:rPr>
          <w:rFonts w:ascii="Times New Roman" w:eastAsia="Calibri" w:hAnsi="Times New Roman" w:cs="Times New Roman"/>
          <w:sz w:val="20"/>
          <w:szCs w:val="20"/>
        </w:rPr>
        <w:t>от 11 ноября 1999 г. № 100</w:t>
      </w:r>
    </w:p>
    <w:p w:rsidR="001849F7" w:rsidRPr="00A93621" w:rsidRDefault="001849F7" w:rsidP="001849F7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7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"/>
        <w:gridCol w:w="83"/>
        <w:gridCol w:w="1329"/>
        <w:gridCol w:w="238"/>
        <w:gridCol w:w="4607"/>
        <w:gridCol w:w="283"/>
        <w:gridCol w:w="856"/>
        <w:gridCol w:w="661"/>
        <w:gridCol w:w="661"/>
        <w:gridCol w:w="237"/>
      </w:tblGrid>
      <w:tr w:rsidR="001849F7" w:rsidRPr="00A93621" w:rsidTr="0080385A">
        <w:tc>
          <w:tcPr>
            <w:tcW w:w="8220" w:type="dxa"/>
            <w:gridSpan w:val="7"/>
            <w:vAlign w:val="bottom"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621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</w:tr>
      <w:tr w:rsidR="001849F7" w:rsidRPr="00A93621" w:rsidTr="0080385A">
        <w:trPr>
          <w:trHeight w:val="284"/>
        </w:trPr>
        <w:tc>
          <w:tcPr>
            <w:tcW w:w="8220" w:type="dxa"/>
            <w:gridSpan w:val="7"/>
            <w:vAlign w:val="bottom"/>
            <w:hideMark/>
          </w:tcPr>
          <w:p w:rsidR="001849F7" w:rsidRPr="00A93621" w:rsidRDefault="001849F7" w:rsidP="0080385A">
            <w:pPr>
              <w:tabs>
                <w:tab w:val="right" w:pos="13608"/>
              </w:tabs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621">
              <w:rPr>
                <w:rFonts w:ascii="Times New Roman" w:eastAsia="Calibri" w:hAnsi="Times New Roman" w:cs="Times New Roman"/>
                <w:sz w:val="20"/>
                <w:szCs w:val="20"/>
              </w:rPr>
              <w:t>Форма по ОКУД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621">
              <w:rPr>
                <w:rFonts w:ascii="Times New Roman" w:eastAsia="Calibri" w:hAnsi="Times New Roman" w:cs="Times New Roman"/>
                <w:sz w:val="20"/>
                <w:szCs w:val="20"/>
              </w:rPr>
              <w:t>0322001</w:t>
            </w:r>
          </w:p>
        </w:tc>
      </w:tr>
      <w:tr w:rsidR="001849F7" w:rsidRPr="00A93621" w:rsidTr="0080385A">
        <w:trPr>
          <w:trHeight w:val="284"/>
        </w:trPr>
        <w:tc>
          <w:tcPr>
            <w:tcW w:w="907" w:type="dxa"/>
            <w:gridSpan w:val="2"/>
            <w:vAlign w:val="bottom"/>
            <w:hideMark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621">
              <w:rPr>
                <w:rFonts w:ascii="Times New Roman" w:eastAsia="Calibri" w:hAnsi="Times New Roman" w:cs="Times New Roman"/>
                <w:sz w:val="20"/>
                <w:szCs w:val="20"/>
              </w:rPr>
              <w:t>Инвестор</w:t>
            </w:r>
          </w:p>
        </w:tc>
        <w:tc>
          <w:tcPr>
            <w:tcW w:w="61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Align w:val="bottom"/>
            <w:hideMark/>
          </w:tcPr>
          <w:p w:rsidR="001849F7" w:rsidRPr="00A93621" w:rsidRDefault="001849F7" w:rsidP="0080385A">
            <w:pPr>
              <w:tabs>
                <w:tab w:val="right" w:pos="1004"/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621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по ОКПО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49F7" w:rsidRPr="00A93621" w:rsidTr="0080385A">
        <w:trPr>
          <w:cantSplit/>
        </w:trPr>
        <w:tc>
          <w:tcPr>
            <w:tcW w:w="907" w:type="dxa"/>
            <w:gridSpan w:val="2"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74" w:type="dxa"/>
            <w:gridSpan w:val="3"/>
            <w:hideMark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621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организация, адрес, телефон, факс</w:t>
            </w:r>
          </w:p>
        </w:tc>
        <w:tc>
          <w:tcPr>
            <w:tcW w:w="1139" w:type="dxa"/>
            <w:gridSpan w:val="2"/>
            <w:vMerge w:val="restart"/>
            <w:vAlign w:val="bottom"/>
            <w:hideMark/>
          </w:tcPr>
          <w:p w:rsidR="001849F7" w:rsidRPr="00A93621" w:rsidRDefault="001849F7" w:rsidP="0080385A">
            <w:pPr>
              <w:tabs>
                <w:tab w:val="right" w:pos="1004"/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621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по ОКПО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49F7" w:rsidRPr="00A93621" w:rsidTr="0080385A">
        <w:trPr>
          <w:cantSplit/>
          <w:trHeight w:val="284"/>
        </w:trPr>
        <w:tc>
          <w:tcPr>
            <w:tcW w:w="2236" w:type="dxa"/>
            <w:gridSpan w:val="3"/>
            <w:vAlign w:val="bottom"/>
            <w:hideMark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621">
              <w:rPr>
                <w:rFonts w:ascii="Times New Roman" w:eastAsia="Calibri" w:hAnsi="Times New Roman" w:cs="Times New Roman"/>
                <w:sz w:val="20"/>
                <w:szCs w:val="20"/>
              </w:rPr>
              <w:t>Заказчик (Генподрядчик)</w:t>
            </w:r>
          </w:p>
        </w:tc>
        <w:tc>
          <w:tcPr>
            <w:tcW w:w="4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vAlign w:val="center"/>
            <w:hideMark/>
          </w:tcPr>
          <w:p w:rsidR="001849F7" w:rsidRPr="00A93621" w:rsidRDefault="001849F7" w:rsidP="008038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849F7" w:rsidRPr="00A93621" w:rsidRDefault="001849F7" w:rsidP="008038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49F7" w:rsidRPr="00A93621" w:rsidTr="0080385A">
        <w:trPr>
          <w:cantSplit/>
        </w:trPr>
        <w:tc>
          <w:tcPr>
            <w:tcW w:w="2236" w:type="dxa"/>
            <w:gridSpan w:val="3"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621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организация, адрес, телефон, факс</w:t>
            </w:r>
          </w:p>
        </w:tc>
        <w:tc>
          <w:tcPr>
            <w:tcW w:w="1139" w:type="dxa"/>
            <w:gridSpan w:val="2"/>
          </w:tcPr>
          <w:p w:rsidR="001849F7" w:rsidRPr="00A93621" w:rsidRDefault="001849F7" w:rsidP="0080385A">
            <w:pPr>
              <w:tabs>
                <w:tab w:val="right" w:pos="1290"/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49F7" w:rsidRPr="00A93621" w:rsidTr="0080385A">
        <w:trPr>
          <w:cantSplit/>
          <w:trHeight w:val="284"/>
        </w:trPr>
        <w:tc>
          <w:tcPr>
            <w:tcW w:w="2474" w:type="dxa"/>
            <w:gridSpan w:val="4"/>
            <w:vAlign w:val="bottom"/>
            <w:hideMark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621">
              <w:rPr>
                <w:rFonts w:ascii="Times New Roman" w:eastAsia="Calibri" w:hAnsi="Times New Roman" w:cs="Times New Roman"/>
                <w:sz w:val="20"/>
                <w:szCs w:val="20"/>
              </w:rPr>
              <w:t>Подрядчик (Субподрядчик)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Align w:val="bottom"/>
            <w:hideMark/>
          </w:tcPr>
          <w:p w:rsidR="001849F7" w:rsidRPr="00A93621" w:rsidRDefault="001849F7" w:rsidP="0080385A">
            <w:pPr>
              <w:tabs>
                <w:tab w:val="right" w:pos="992"/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621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по ОКПО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849F7" w:rsidRPr="00A93621" w:rsidRDefault="001849F7" w:rsidP="008038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49F7" w:rsidRPr="00A93621" w:rsidTr="0080385A">
        <w:trPr>
          <w:cantSplit/>
        </w:trPr>
        <w:tc>
          <w:tcPr>
            <w:tcW w:w="2474" w:type="dxa"/>
            <w:gridSpan w:val="4"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621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организация, адрес, телефон, факс</w:t>
            </w:r>
          </w:p>
        </w:tc>
        <w:tc>
          <w:tcPr>
            <w:tcW w:w="1139" w:type="dxa"/>
            <w:gridSpan w:val="2"/>
          </w:tcPr>
          <w:p w:rsidR="001849F7" w:rsidRPr="00A93621" w:rsidRDefault="001849F7" w:rsidP="0080385A">
            <w:pPr>
              <w:tabs>
                <w:tab w:val="right" w:pos="1290"/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49F7" w:rsidRPr="00A93621" w:rsidTr="0080385A">
        <w:trPr>
          <w:cantSplit/>
          <w:trHeight w:val="284"/>
        </w:trPr>
        <w:tc>
          <w:tcPr>
            <w:tcW w:w="824" w:type="dxa"/>
            <w:vAlign w:val="bottom"/>
            <w:hideMark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621">
              <w:rPr>
                <w:rFonts w:ascii="Times New Roman" w:eastAsia="Calibri" w:hAnsi="Times New Roman" w:cs="Times New Roman"/>
                <w:sz w:val="20"/>
                <w:szCs w:val="20"/>
              </w:rPr>
              <w:t>Стройка</w:t>
            </w:r>
          </w:p>
        </w:tc>
        <w:tc>
          <w:tcPr>
            <w:tcW w:w="62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9F7" w:rsidRPr="00A93621" w:rsidRDefault="001849F7" w:rsidP="0080385A">
            <w:pPr>
              <w:tabs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Align w:val="bottom"/>
            <w:hideMark/>
          </w:tcPr>
          <w:p w:rsidR="001849F7" w:rsidRPr="00A93621" w:rsidRDefault="001849F7" w:rsidP="0080385A">
            <w:pPr>
              <w:tabs>
                <w:tab w:val="right" w:pos="997"/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621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по ОКПО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849F7" w:rsidRPr="00A93621" w:rsidRDefault="001849F7" w:rsidP="008038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49F7" w:rsidRPr="00A93621" w:rsidTr="0080385A">
        <w:trPr>
          <w:cantSplit/>
        </w:trPr>
        <w:tc>
          <w:tcPr>
            <w:tcW w:w="824" w:type="dxa"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7" w:type="dxa"/>
            <w:gridSpan w:val="4"/>
            <w:hideMark/>
          </w:tcPr>
          <w:p w:rsidR="001849F7" w:rsidRPr="00A93621" w:rsidRDefault="001849F7" w:rsidP="0080385A">
            <w:pPr>
              <w:tabs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62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наименование, адрес</w:t>
            </w:r>
          </w:p>
        </w:tc>
        <w:tc>
          <w:tcPr>
            <w:tcW w:w="1139" w:type="dxa"/>
            <w:gridSpan w:val="2"/>
          </w:tcPr>
          <w:p w:rsidR="001849F7" w:rsidRPr="00A93621" w:rsidRDefault="001849F7" w:rsidP="0080385A">
            <w:pPr>
              <w:tabs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49F7" w:rsidRPr="00A93621" w:rsidTr="0080385A">
        <w:trPr>
          <w:cantSplit/>
          <w:trHeight w:val="284"/>
        </w:trPr>
        <w:tc>
          <w:tcPr>
            <w:tcW w:w="8220" w:type="dxa"/>
            <w:gridSpan w:val="7"/>
            <w:vAlign w:val="bottom"/>
            <w:hideMark/>
          </w:tcPr>
          <w:p w:rsidR="001849F7" w:rsidRPr="00A93621" w:rsidRDefault="001849F7" w:rsidP="0080385A">
            <w:pPr>
              <w:tabs>
                <w:tab w:val="right" w:pos="12899"/>
              </w:tabs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621">
              <w:rPr>
                <w:rFonts w:ascii="Times New Roman" w:eastAsia="Calibri" w:hAnsi="Times New Roman" w:cs="Times New Roman"/>
                <w:sz w:val="20"/>
                <w:szCs w:val="20"/>
              </w:rPr>
              <w:t>Вид деятельности по ОКДП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849F7" w:rsidRPr="00A93621" w:rsidRDefault="001849F7" w:rsidP="008038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49F7" w:rsidRPr="00A93621" w:rsidTr="0080385A">
        <w:trPr>
          <w:cantSplit/>
          <w:trHeight w:val="284"/>
        </w:trPr>
        <w:tc>
          <w:tcPr>
            <w:tcW w:w="7364" w:type="dxa"/>
            <w:gridSpan w:val="6"/>
            <w:vAlign w:val="bottom"/>
            <w:hideMark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621">
              <w:rPr>
                <w:rFonts w:ascii="Times New Roman" w:eastAsia="Calibri" w:hAnsi="Times New Roman" w:cs="Times New Roman"/>
                <w:sz w:val="20"/>
                <w:szCs w:val="20"/>
              </w:rPr>
              <w:t>Договор подряда (контракт)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849F7" w:rsidRPr="00A93621" w:rsidRDefault="001849F7" w:rsidP="0080385A">
            <w:pPr>
              <w:tabs>
                <w:tab w:val="right" w:pos="1149"/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621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49F7" w:rsidRPr="00A93621" w:rsidTr="0080385A">
        <w:trPr>
          <w:cantSplit/>
          <w:trHeight w:val="284"/>
        </w:trPr>
        <w:tc>
          <w:tcPr>
            <w:tcW w:w="7364" w:type="dxa"/>
            <w:gridSpan w:val="6"/>
            <w:vAlign w:val="bottom"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849F7" w:rsidRPr="00A93621" w:rsidRDefault="001849F7" w:rsidP="0080385A">
            <w:pPr>
              <w:tabs>
                <w:tab w:val="right" w:pos="1149"/>
                <w:tab w:val="left" w:pos="12758"/>
                <w:tab w:val="right" w:pos="13608"/>
              </w:tabs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621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49F7" w:rsidRPr="00A93621" w:rsidTr="0080385A">
        <w:trPr>
          <w:cantSplit/>
          <w:trHeight w:val="284"/>
        </w:trPr>
        <w:tc>
          <w:tcPr>
            <w:tcW w:w="8220" w:type="dxa"/>
            <w:gridSpan w:val="7"/>
            <w:vAlign w:val="bottom"/>
            <w:hideMark/>
          </w:tcPr>
          <w:p w:rsidR="001849F7" w:rsidRPr="00A93621" w:rsidRDefault="001849F7" w:rsidP="0080385A">
            <w:pPr>
              <w:tabs>
                <w:tab w:val="right" w:pos="13608"/>
              </w:tabs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621">
              <w:rPr>
                <w:rFonts w:ascii="Times New Roman" w:eastAsia="Calibri" w:hAnsi="Times New Roman" w:cs="Times New Roman"/>
                <w:sz w:val="20"/>
                <w:szCs w:val="20"/>
              </w:rPr>
              <w:t>Вид операции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849F7" w:rsidRPr="00A93621" w:rsidRDefault="001849F7" w:rsidP="001849F7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8"/>
        <w:gridCol w:w="1299"/>
        <w:gridCol w:w="1306"/>
        <w:gridCol w:w="255"/>
        <w:gridCol w:w="839"/>
        <w:gridCol w:w="840"/>
      </w:tblGrid>
      <w:tr w:rsidR="001849F7" w:rsidRPr="00A93621" w:rsidTr="0080385A">
        <w:tc>
          <w:tcPr>
            <w:tcW w:w="558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621">
              <w:rPr>
                <w:rFonts w:ascii="Times New Roman" w:eastAsia="Calibri" w:hAnsi="Times New Roman" w:cs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621">
              <w:rPr>
                <w:rFonts w:ascii="Times New Roman" w:eastAsia="Calibri" w:hAnsi="Times New Roman" w:cs="Times New Roman"/>
                <w:sz w:val="20"/>
                <w:szCs w:val="20"/>
              </w:rPr>
              <w:t>Дата составления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621">
              <w:rPr>
                <w:rFonts w:ascii="Times New Roman" w:eastAsia="Calibri" w:hAnsi="Times New Roman" w:cs="Times New Roman"/>
                <w:sz w:val="20"/>
                <w:szCs w:val="20"/>
              </w:rPr>
              <w:t>Отчетный период</w:t>
            </w:r>
          </w:p>
        </w:tc>
      </w:tr>
      <w:tr w:rsidR="001849F7" w:rsidRPr="00A93621" w:rsidTr="0080385A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849F7" w:rsidRPr="00A93621" w:rsidRDefault="001849F7" w:rsidP="008038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849F7" w:rsidRPr="00A93621" w:rsidRDefault="001849F7" w:rsidP="008038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849F7" w:rsidRPr="00A93621" w:rsidRDefault="001849F7" w:rsidP="008038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621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621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</w:p>
        </w:tc>
      </w:tr>
      <w:tr w:rsidR="001849F7" w:rsidRPr="00A93621" w:rsidTr="0080385A">
        <w:trPr>
          <w:trHeight w:val="284"/>
        </w:trPr>
        <w:tc>
          <w:tcPr>
            <w:tcW w:w="558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9362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СПРАВКА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849F7" w:rsidRPr="00A93621" w:rsidRDefault="001849F7" w:rsidP="001849F7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A93621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                                 О СТОИМОСТИ ВЫПОЛНЕННЫХ РАБОТ И ЗАТРАТ</w:t>
      </w:r>
    </w:p>
    <w:tbl>
      <w:tblPr>
        <w:tblW w:w="9765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"/>
        <w:gridCol w:w="3397"/>
        <w:gridCol w:w="708"/>
        <w:gridCol w:w="1699"/>
        <w:gridCol w:w="1699"/>
        <w:gridCol w:w="1280"/>
      </w:tblGrid>
      <w:tr w:rsidR="001849F7" w:rsidRPr="00A93621" w:rsidTr="0080385A"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621">
              <w:rPr>
                <w:rFonts w:ascii="Times New Roman" w:eastAsia="Calibri" w:hAnsi="Times New Roman" w:cs="Times New Roman"/>
                <w:sz w:val="20"/>
                <w:szCs w:val="20"/>
              </w:rPr>
              <w:t>Номер по порядку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62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Наименование пусковых комплексов, этапов, объектов, видов выполненных работ, оборудования, затрат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62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62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Стоимость выполненных работ и затрат, руб.</w:t>
            </w:r>
          </w:p>
        </w:tc>
      </w:tr>
      <w:tr w:rsidR="001849F7" w:rsidRPr="00A93621" w:rsidTr="0080385A"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F7" w:rsidRPr="00A93621" w:rsidRDefault="001849F7" w:rsidP="008038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F7" w:rsidRPr="00A93621" w:rsidRDefault="001849F7" w:rsidP="008038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F7" w:rsidRPr="00A93621" w:rsidRDefault="001849F7" w:rsidP="008038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621">
              <w:rPr>
                <w:rFonts w:ascii="Times New Roman" w:eastAsia="Calibri" w:hAnsi="Times New Roman" w:cs="Times New Roman"/>
                <w:sz w:val="20"/>
                <w:szCs w:val="20"/>
              </w:rPr>
              <w:t>с начала проведения работ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62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начала года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62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том числе за отчетный период</w:t>
            </w:r>
          </w:p>
        </w:tc>
      </w:tr>
      <w:tr w:rsidR="001849F7" w:rsidRPr="00A93621" w:rsidTr="0080385A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62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6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62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62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62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62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1849F7" w:rsidRPr="00A93621" w:rsidTr="0080385A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362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Всего работ и затрат, включаемых в стоимость работ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49F7" w:rsidRPr="00A93621" w:rsidTr="0080385A">
        <w:trPr>
          <w:trHeight w:val="284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ind w:left="170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621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49F7" w:rsidRPr="00A93621" w:rsidTr="0080385A">
        <w:trPr>
          <w:trHeight w:val="284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ind w:left="170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49F7" w:rsidRPr="00A93621" w:rsidTr="0080385A">
        <w:trPr>
          <w:trHeight w:val="284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ind w:left="170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49F7" w:rsidRPr="00A93621" w:rsidTr="0080385A">
        <w:trPr>
          <w:trHeight w:val="284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ind w:left="170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49F7" w:rsidRPr="00A93621" w:rsidTr="0080385A">
        <w:trPr>
          <w:trHeight w:val="284"/>
        </w:trPr>
        <w:tc>
          <w:tcPr>
            <w:tcW w:w="848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ind w:left="57" w:right="57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36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49F7" w:rsidRPr="00A93621" w:rsidTr="0080385A">
        <w:trPr>
          <w:trHeight w:val="284"/>
        </w:trPr>
        <w:tc>
          <w:tcPr>
            <w:tcW w:w="848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ind w:left="57" w:right="57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36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Сумма НДС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49F7" w:rsidRPr="00A93621" w:rsidTr="0080385A">
        <w:trPr>
          <w:trHeight w:val="284"/>
        </w:trPr>
        <w:tc>
          <w:tcPr>
            <w:tcW w:w="848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ind w:left="57" w:right="57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36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 с учетом НДС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849F7" w:rsidRPr="00A93621" w:rsidRDefault="001849F7" w:rsidP="001849F7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kern w:val="24"/>
          <w:sz w:val="20"/>
          <w:szCs w:val="20"/>
        </w:rPr>
      </w:pPr>
    </w:p>
    <w:p w:rsidR="001849F7" w:rsidRPr="00A93621" w:rsidRDefault="001849F7" w:rsidP="001849F7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kern w:val="24"/>
          <w:sz w:val="20"/>
          <w:szCs w:val="20"/>
        </w:rPr>
      </w:pPr>
    </w:p>
    <w:p w:rsidR="001849F7" w:rsidRPr="00A93621" w:rsidRDefault="001849F7" w:rsidP="001849F7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kern w:val="24"/>
          <w:sz w:val="20"/>
          <w:szCs w:val="20"/>
        </w:rPr>
      </w:pPr>
    </w:p>
    <w:tbl>
      <w:tblPr>
        <w:tblW w:w="9765" w:type="dxa"/>
        <w:tblInd w:w="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3"/>
        <w:gridCol w:w="1762"/>
        <w:gridCol w:w="425"/>
        <w:gridCol w:w="1702"/>
        <w:gridCol w:w="425"/>
        <w:gridCol w:w="2978"/>
      </w:tblGrid>
      <w:tr w:rsidR="001849F7" w:rsidRPr="00A93621" w:rsidTr="0080385A">
        <w:trPr>
          <w:trHeight w:val="20"/>
        </w:trPr>
        <w:tc>
          <w:tcPr>
            <w:tcW w:w="2473" w:type="dxa"/>
            <w:vAlign w:val="bottom"/>
            <w:hideMark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621">
              <w:rPr>
                <w:rFonts w:ascii="Times New Roman" w:eastAsia="Calibri" w:hAnsi="Times New Roman" w:cs="Times New Roman"/>
                <w:sz w:val="20"/>
                <w:szCs w:val="20"/>
              </w:rPr>
              <w:t>Заказчик (Генподрядчик)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49F7" w:rsidRPr="00A93621" w:rsidTr="0080385A">
        <w:trPr>
          <w:trHeight w:val="20"/>
        </w:trPr>
        <w:tc>
          <w:tcPr>
            <w:tcW w:w="2473" w:type="dxa"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621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25" w:type="dxa"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621">
              <w:rPr>
                <w:rFonts w:ascii="Times New Roman" w:eastAsia="Calibri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425" w:type="dxa"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621">
              <w:rPr>
                <w:rFonts w:ascii="Times New Roman" w:eastAsia="Calibri" w:hAnsi="Times New Roman" w:cs="Times New Roman"/>
                <w:sz w:val="20"/>
                <w:szCs w:val="20"/>
              </w:rPr>
              <w:t>расшифровка подписи</w:t>
            </w:r>
          </w:p>
        </w:tc>
      </w:tr>
    </w:tbl>
    <w:p w:rsidR="001849F7" w:rsidRPr="00A93621" w:rsidRDefault="001849F7" w:rsidP="001849F7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93621">
        <w:rPr>
          <w:rFonts w:ascii="Times New Roman" w:eastAsia="Calibri" w:hAnsi="Times New Roman" w:cs="Times New Roman"/>
          <w:sz w:val="20"/>
          <w:szCs w:val="20"/>
        </w:rPr>
        <w:t>М. П.</w:t>
      </w:r>
    </w:p>
    <w:p w:rsidR="001849F7" w:rsidRPr="00A93621" w:rsidRDefault="001849F7" w:rsidP="001849F7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kern w:val="20"/>
          <w:sz w:val="20"/>
          <w:szCs w:val="20"/>
        </w:rPr>
      </w:pPr>
    </w:p>
    <w:p w:rsidR="001849F7" w:rsidRPr="00A93621" w:rsidRDefault="001849F7" w:rsidP="001849F7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kern w:val="20"/>
          <w:sz w:val="20"/>
          <w:szCs w:val="20"/>
        </w:rPr>
      </w:pPr>
    </w:p>
    <w:p w:rsidR="001849F7" w:rsidRPr="00A93621" w:rsidRDefault="001849F7" w:rsidP="001849F7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kern w:val="24"/>
          <w:sz w:val="20"/>
          <w:szCs w:val="20"/>
        </w:rPr>
      </w:pPr>
    </w:p>
    <w:tbl>
      <w:tblPr>
        <w:tblW w:w="9765" w:type="dxa"/>
        <w:tblInd w:w="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3"/>
        <w:gridCol w:w="1762"/>
        <w:gridCol w:w="425"/>
        <w:gridCol w:w="1702"/>
        <w:gridCol w:w="425"/>
        <w:gridCol w:w="2978"/>
      </w:tblGrid>
      <w:tr w:rsidR="001849F7" w:rsidRPr="00A93621" w:rsidTr="0080385A">
        <w:trPr>
          <w:trHeight w:val="20"/>
        </w:trPr>
        <w:tc>
          <w:tcPr>
            <w:tcW w:w="2473" w:type="dxa"/>
            <w:vAlign w:val="bottom"/>
            <w:hideMark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621">
              <w:rPr>
                <w:rFonts w:ascii="Times New Roman" w:eastAsia="Calibri" w:hAnsi="Times New Roman" w:cs="Times New Roman"/>
                <w:sz w:val="20"/>
                <w:szCs w:val="20"/>
              </w:rPr>
              <w:t>Подрядчик (Субподрядчик)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49F7" w:rsidRPr="00A93621" w:rsidTr="0080385A">
        <w:trPr>
          <w:trHeight w:val="20"/>
        </w:trPr>
        <w:tc>
          <w:tcPr>
            <w:tcW w:w="2473" w:type="dxa"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621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25" w:type="dxa"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621">
              <w:rPr>
                <w:rFonts w:ascii="Times New Roman" w:eastAsia="Calibri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425" w:type="dxa"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49F7" w:rsidRPr="00A93621" w:rsidRDefault="001849F7" w:rsidP="008038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621">
              <w:rPr>
                <w:rFonts w:ascii="Times New Roman" w:eastAsia="Calibri" w:hAnsi="Times New Roman" w:cs="Times New Roman"/>
                <w:sz w:val="20"/>
                <w:szCs w:val="20"/>
              </w:rPr>
              <w:t>расшифровка подписи</w:t>
            </w:r>
          </w:p>
        </w:tc>
      </w:tr>
    </w:tbl>
    <w:p w:rsidR="001849F7" w:rsidRPr="00A93621" w:rsidRDefault="001849F7" w:rsidP="001849F7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93621">
        <w:rPr>
          <w:rFonts w:ascii="Times New Roman" w:eastAsia="Calibri" w:hAnsi="Times New Roman" w:cs="Times New Roman"/>
          <w:sz w:val="20"/>
          <w:szCs w:val="20"/>
        </w:rPr>
        <w:t>М. П.</w:t>
      </w:r>
    </w:p>
    <w:p w:rsidR="001849F7" w:rsidRPr="00A93621" w:rsidRDefault="001849F7" w:rsidP="001849F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849F7" w:rsidRDefault="001849F7" w:rsidP="001849F7">
      <w:pPr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49F7" w:rsidRDefault="001849F7" w:rsidP="00561FB4">
      <w:pPr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61861" w:rsidRPr="00861861" w:rsidRDefault="00861861" w:rsidP="00561FB4">
      <w:pPr>
        <w:tabs>
          <w:tab w:val="left" w:pos="1320"/>
        </w:tabs>
        <w:jc w:val="right"/>
      </w:pPr>
    </w:p>
    <w:sectPr w:rsidR="00861861" w:rsidRPr="00861861" w:rsidSect="00A325A1">
      <w:pgSz w:w="11906" w:h="16838"/>
      <w:pgMar w:top="567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249"/>
    <w:rsid w:val="000215A2"/>
    <w:rsid w:val="00072D2D"/>
    <w:rsid w:val="000C48D1"/>
    <w:rsid w:val="001728FC"/>
    <w:rsid w:val="001849F7"/>
    <w:rsid w:val="001A734E"/>
    <w:rsid w:val="001D4679"/>
    <w:rsid w:val="002058B5"/>
    <w:rsid w:val="00233331"/>
    <w:rsid w:val="00276581"/>
    <w:rsid w:val="002A3274"/>
    <w:rsid w:val="002D7791"/>
    <w:rsid w:val="002F078B"/>
    <w:rsid w:val="002F09FC"/>
    <w:rsid w:val="004B6807"/>
    <w:rsid w:val="004D1678"/>
    <w:rsid w:val="004E5642"/>
    <w:rsid w:val="00522271"/>
    <w:rsid w:val="00561FB4"/>
    <w:rsid w:val="00575488"/>
    <w:rsid w:val="00596DF1"/>
    <w:rsid w:val="005B0976"/>
    <w:rsid w:val="005C4491"/>
    <w:rsid w:val="005C6296"/>
    <w:rsid w:val="005D1549"/>
    <w:rsid w:val="00602334"/>
    <w:rsid w:val="0064371A"/>
    <w:rsid w:val="007F4BC3"/>
    <w:rsid w:val="00850254"/>
    <w:rsid w:val="00861861"/>
    <w:rsid w:val="00865576"/>
    <w:rsid w:val="008C19E5"/>
    <w:rsid w:val="008D7C63"/>
    <w:rsid w:val="008E0B56"/>
    <w:rsid w:val="00914FA9"/>
    <w:rsid w:val="009C7D54"/>
    <w:rsid w:val="009F6975"/>
    <w:rsid w:val="00A325A1"/>
    <w:rsid w:val="00A52579"/>
    <w:rsid w:val="00A9114C"/>
    <w:rsid w:val="00AB7249"/>
    <w:rsid w:val="00AF3A77"/>
    <w:rsid w:val="00B1661F"/>
    <w:rsid w:val="00BD4D39"/>
    <w:rsid w:val="00C16BC5"/>
    <w:rsid w:val="00CD19DF"/>
    <w:rsid w:val="00CD7F6B"/>
    <w:rsid w:val="00D235B2"/>
    <w:rsid w:val="00D347E6"/>
    <w:rsid w:val="00D75F14"/>
    <w:rsid w:val="00D867AE"/>
    <w:rsid w:val="00D95FE8"/>
    <w:rsid w:val="00D966A6"/>
    <w:rsid w:val="00DC7016"/>
    <w:rsid w:val="00DE5629"/>
    <w:rsid w:val="00DF3A2E"/>
    <w:rsid w:val="00EB2D8E"/>
    <w:rsid w:val="00FD4428"/>
    <w:rsid w:val="00FF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AA05E"/>
  <w15:chartTrackingRefBased/>
  <w15:docId w15:val="{6FE94303-B8AD-4677-B278-D89D8B05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9E5"/>
    <w:rPr>
      <w:color w:val="0563C1" w:themeColor="hyperlink"/>
      <w:u w:val="single"/>
    </w:rPr>
  </w:style>
  <w:style w:type="paragraph" w:customStyle="1" w:styleId="ConsPlusNonformat">
    <w:name w:val="ConsPlusNonformat"/>
    <w:rsid w:val="00561FB4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5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5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hyperlink" Target="consultantplus://offline/ref=273585016C1A2692B779FE76867EA6E951D053FA840A53B60D1BA76B01E975BF65C26F856C67BECEB0C1F65DD5020E2661FEF85CDD50BAA3O0BAJ" TargetMode="External"/><Relationship Id="rId15" Type="http://schemas.openxmlformats.org/officeDocument/2006/relationships/image" Target="media/image7.png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273585016C1A2692B779FE76867EA6E951D053FA840A53B60D1BA76B01E975BF65C26F816A6DE99FFD9FAF0E9849032376E2F85AOCBAJ" TargetMode="External"/><Relationship Id="rId9" Type="http://schemas.openxmlformats.org/officeDocument/2006/relationships/image" Target="media/image3.wm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11204</Words>
  <Characters>63867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Усть-Кудинского МО</Company>
  <LinksUpToDate>false</LinksUpToDate>
  <CharactersWithSpaces>74922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11</cp:revision>
  <cp:lastPrinted>2020-04-17T06:22:00Z</cp:lastPrinted>
  <dcterms:created xsi:type="dcterms:W3CDTF">2020-04-13T08:45:00Z</dcterms:created>
  <dcterms:modified xsi:type="dcterms:W3CDTF">2020-04-17T06:25:00Z</dcterms:modified>
</cp:coreProperties>
</file>